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AC" w:rsidRDefault="009141AC" w:rsidP="009141A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98AC6A" wp14:editId="321B3B1F">
            <wp:simplePos x="0" y="0"/>
            <wp:positionH relativeFrom="column">
              <wp:posOffset>1628775</wp:posOffset>
            </wp:positionH>
            <wp:positionV relativeFrom="paragraph">
              <wp:posOffset>-571500</wp:posOffset>
            </wp:positionV>
            <wp:extent cx="2647950" cy="866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ogoBlue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1AC" w:rsidRDefault="009141AC" w:rsidP="009141AC"/>
    <w:p w:rsidR="002D6F7E" w:rsidRPr="009141AC" w:rsidRDefault="009141AC" w:rsidP="00BD566C">
      <w:pPr>
        <w:pStyle w:val="BodyText"/>
        <w:spacing w:before="720" w:line="240" w:lineRule="auto"/>
        <w:rPr>
          <w:color w:val="99A878"/>
          <w:sz w:val="32"/>
          <w:szCs w:val="32"/>
        </w:rPr>
      </w:pPr>
      <w:r w:rsidRPr="009141AC">
        <w:rPr>
          <w:color w:val="99A878"/>
          <w:sz w:val="32"/>
          <w:szCs w:val="32"/>
        </w:rPr>
        <w:t>Technical Memorandum</w:t>
      </w:r>
    </w:p>
    <w:p w:rsidR="009141AC" w:rsidRDefault="00E37681" w:rsidP="00487D99">
      <w:pPr>
        <w:pStyle w:val="BodyText"/>
        <w:tabs>
          <w:tab w:val="right" w:pos="9360"/>
        </w:tabs>
        <w:spacing w:before="600" w:line="240" w:lineRule="auto"/>
      </w:pPr>
      <w:r>
        <w:t>May</w:t>
      </w:r>
      <w:r w:rsidR="0034128F">
        <w:t xml:space="preserve"> </w:t>
      </w:r>
      <w:r w:rsidR="00CD0A4E">
        <w:t>26</w:t>
      </w:r>
      <w:r w:rsidR="0034128F">
        <w:t>, 201</w:t>
      </w:r>
      <w:r>
        <w:t>5</w:t>
      </w:r>
      <w:r w:rsidR="009141AC">
        <w:tab/>
      </w:r>
    </w:p>
    <w:p w:rsidR="009141AC" w:rsidRDefault="009141AC" w:rsidP="009141AC">
      <w:pPr>
        <w:pStyle w:val="BodyText"/>
        <w:spacing w:line="240" w:lineRule="auto"/>
      </w:pPr>
      <w:r>
        <w:t>From:</w:t>
      </w:r>
      <w:r>
        <w:tab/>
      </w:r>
      <w:r w:rsidR="0034128F">
        <w:t>Lyle R. Chinkin</w:t>
      </w:r>
      <w:r w:rsidR="00CD0A4E">
        <w:t>, President</w:t>
      </w:r>
    </w:p>
    <w:p w:rsidR="009141AC" w:rsidRPr="009141AC" w:rsidRDefault="009141AC" w:rsidP="009141AC">
      <w:pPr>
        <w:pStyle w:val="BodyText"/>
        <w:spacing w:line="240" w:lineRule="auto"/>
        <w:rPr>
          <w:rFonts w:ascii="Segoe UI Semibold" w:hAnsi="Segoe UI Semibold"/>
        </w:rPr>
      </w:pPr>
      <w:r w:rsidRPr="009141AC">
        <w:rPr>
          <w:rFonts w:ascii="Segoe UI Semibold" w:hAnsi="Segoe UI Semibold"/>
        </w:rPr>
        <w:t>Re:</w:t>
      </w:r>
      <w:r w:rsidRPr="009141AC">
        <w:rPr>
          <w:rFonts w:ascii="Segoe UI Semibold" w:hAnsi="Segoe UI Semibold"/>
        </w:rPr>
        <w:tab/>
      </w:r>
      <w:r w:rsidR="00726A90">
        <w:rPr>
          <w:rFonts w:ascii="Segoe UI Semibold" w:hAnsi="Segoe UI Semibold"/>
        </w:rPr>
        <w:t xml:space="preserve">5-year </w:t>
      </w:r>
      <w:proofErr w:type="spellStart"/>
      <w:r w:rsidR="00726A90">
        <w:rPr>
          <w:rFonts w:ascii="Segoe UI Semibold" w:hAnsi="Segoe UI Semibold"/>
        </w:rPr>
        <w:t>AERMOD</w:t>
      </w:r>
      <w:proofErr w:type="spellEnd"/>
      <w:r w:rsidR="00726A90">
        <w:rPr>
          <w:rFonts w:ascii="Segoe UI Semibold" w:hAnsi="Segoe UI Semibold"/>
        </w:rPr>
        <w:t xml:space="preserve"> Simulation</w:t>
      </w:r>
      <w:r w:rsidR="005545F5">
        <w:rPr>
          <w:rFonts w:ascii="Segoe UI Semibold" w:hAnsi="Segoe UI Semibold"/>
        </w:rPr>
        <w:t xml:space="preserve"> at the </w:t>
      </w:r>
      <w:proofErr w:type="spellStart"/>
      <w:r w:rsidR="005545F5">
        <w:rPr>
          <w:rFonts w:ascii="Segoe UI Semibold" w:hAnsi="Segoe UI Semibold"/>
        </w:rPr>
        <w:t>KCBX</w:t>
      </w:r>
      <w:proofErr w:type="spellEnd"/>
      <w:r w:rsidR="005545F5">
        <w:rPr>
          <w:rFonts w:ascii="Segoe UI Semibold" w:hAnsi="Segoe UI Semibold"/>
        </w:rPr>
        <w:t xml:space="preserve"> Terminals</w:t>
      </w:r>
    </w:p>
    <w:p w:rsidR="0034128F" w:rsidRPr="00CD0A4E" w:rsidRDefault="0034128F" w:rsidP="005545F5">
      <w:pPr>
        <w:pStyle w:val="BodyText"/>
        <w:spacing w:before="360"/>
      </w:pPr>
      <w:r>
        <w:t>This memorandum</w:t>
      </w:r>
      <w:r w:rsidR="00A90522">
        <w:t xml:space="preserve"> provides an overview of </w:t>
      </w:r>
      <w:r w:rsidR="00872B11">
        <w:t xml:space="preserve">the </w:t>
      </w:r>
      <w:r w:rsidR="00FD1E2F">
        <w:t xml:space="preserve">2009-2013 </w:t>
      </w:r>
      <w:r w:rsidR="00286849">
        <w:t xml:space="preserve">5-year </w:t>
      </w:r>
      <w:proofErr w:type="spellStart"/>
      <w:r w:rsidR="00872B11">
        <w:t>AER</w:t>
      </w:r>
      <w:r w:rsidR="00BB069D">
        <w:t>MOD</w:t>
      </w:r>
      <w:proofErr w:type="spellEnd"/>
      <w:r w:rsidR="00BB069D">
        <w:t xml:space="preserve"> dispersion model simulation</w:t>
      </w:r>
      <w:r w:rsidR="00872B11">
        <w:t xml:space="preserve"> we performed to estimate concentrations of </w:t>
      </w:r>
      <w:r w:rsidR="00872B11" w:rsidRPr="00872B11">
        <w:t>particulate matter with a diameter of 10 micrometers or less (</w:t>
      </w:r>
      <w:proofErr w:type="spellStart"/>
      <w:r w:rsidR="00872B11" w:rsidRPr="00872B11">
        <w:t>PM</w:t>
      </w:r>
      <w:r w:rsidR="00872B11" w:rsidRPr="00872B11">
        <w:rPr>
          <w:vertAlign w:val="subscript"/>
        </w:rPr>
        <w:t>10</w:t>
      </w:r>
      <w:proofErr w:type="spellEnd"/>
      <w:r w:rsidR="00872B11" w:rsidRPr="00872B11">
        <w:t>)</w:t>
      </w:r>
      <w:r w:rsidR="00872B11">
        <w:t xml:space="preserve"> in the vicinity of the </w:t>
      </w:r>
      <w:proofErr w:type="spellStart"/>
      <w:r w:rsidR="00872B11">
        <w:t>KCBX</w:t>
      </w:r>
      <w:proofErr w:type="spellEnd"/>
      <w:r w:rsidR="00872B11">
        <w:t xml:space="preserve"> Terminals due to </w:t>
      </w:r>
      <w:proofErr w:type="spellStart"/>
      <w:r w:rsidR="00872B11">
        <w:t>PM</w:t>
      </w:r>
      <w:r w:rsidR="00872B11">
        <w:rPr>
          <w:vertAlign w:val="subscript"/>
        </w:rPr>
        <w:t>10</w:t>
      </w:r>
      <w:proofErr w:type="spellEnd"/>
      <w:r w:rsidR="00872B11">
        <w:t xml:space="preserve"> emissions from both the North and South Terminal facilities.  </w:t>
      </w:r>
    </w:p>
    <w:p w:rsidR="00BD566C" w:rsidRPr="00CD0A4E" w:rsidRDefault="00BD566C" w:rsidP="0034128F">
      <w:pPr>
        <w:pStyle w:val="BodyText"/>
      </w:pPr>
      <w:r w:rsidRPr="00415C73">
        <w:t>For the 5-year period modeled, 99% of the 24-</w:t>
      </w:r>
      <w:proofErr w:type="spellStart"/>
      <w:r w:rsidRPr="00415C73">
        <w:t>hr</w:t>
      </w:r>
      <w:proofErr w:type="spellEnd"/>
      <w:r w:rsidRPr="00415C73">
        <w:t xml:space="preserve"> average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concentrations predicted for monitor locations at the North and South Terminals were below 50 </w:t>
      </w:r>
      <w:proofErr w:type="spellStart"/>
      <w:r w:rsidRPr="00415C73">
        <w:rPr>
          <w:rFonts w:cs="Arial"/>
          <w:snapToGrid w:val="0"/>
        </w:rPr>
        <w:t>μ</w:t>
      </w:r>
      <w:r w:rsidRPr="00415C73">
        <w:rPr>
          <w:snapToGrid w:val="0"/>
        </w:rPr>
        <w:t>g</w:t>
      </w:r>
      <w:proofErr w:type="spellEnd"/>
      <w:r w:rsidRPr="00415C73">
        <w:rPr>
          <w:snapToGrid w:val="0"/>
        </w:rPr>
        <w:t>/</w:t>
      </w:r>
      <w:proofErr w:type="spellStart"/>
      <w:r w:rsidRPr="00415C73">
        <w:rPr>
          <w:snapToGrid w:val="0"/>
        </w:rPr>
        <w:t>m</w:t>
      </w:r>
      <w:r w:rsidRPr="00415C73">
        <w:rPr>
          <w:snapToGrid w:val="0"/>
          <w:vertAlign w:val="superscript"/>
        </w:rPr>
        <w:t>3</w:t>
      </w:r>
      <w:proofErr w:type="spellEnd"/>
      <w:r w:rsidRPr="00415C73">
        <w:t xml:space="preserve">. These results are consistent with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measurements collected at the </w:t>
      </w:r>
      <w:proofErr w:type="spellStart"/>
      <w:r w:rsidRPr="00415C73">
        <w:t>KCBX</w:t>
      </w:r>
      <w:proofErr w:type="spellEnd"/>
      <w:r w:rsidRPr="00415C73">
        <w:t xml:space="preserve"> Terminals since February 2014,</w:t>
      </w:r>
      <w:r w:rsidRPr="00CD0A4E">
        <w:rPr>
          <w:rStyle w:val="FootnoteReference"/>
        </w:rPr>
        <w:footnoteReference w:id="1"/>
      </w:r>
      <w:r w:rsidRPr="00415C73">
        <w:t xml:space="preserve"> which indicate that 89% of 24-</w:t>
      </w:r>
      <w:proofErr w:type="spellStart"/>
      <w:r w:rsidRPr="00415C73">
        <w:t>hr</w:t>
      </w:r>
      <w:proofErr w:type="spellEnd"/>
      <w:r w:rsidRPr="00415C73">
        <w:t xml:space="preserve"> average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concentrations are </w:t>
      </w:r>
      <w:proofErr w:type="gramStart"/>
      <w:r w:rsidRPr="00415C73">
        <w:t xml:space="preserve">below 50 </w:t>
      </w:r>
      <w:proofErr w:type="spellStart"/>
      <w:r w:rsidRPr="00415C73">
        <w:rPr>
          <w:rFonts w:cs="Arial"/>
          <w:snapToGrid w:val="0"/>
        </w:rPr>
        <w:t>μ</w:t>
      </w:r>
      <w:r w:rsidRPr="00415C73">
        <w:rPr>
          <w:snapToGrid w:val="0"/>
        </w:rPr>
        <w:t>g</w:t>
      </w:r>
      <w:proofErr w:type="spellEnd"/>
      <w:r w:rsidRPr="00415C73">
        <w:rPr>
          <w:snapToGrid w:val="0"/>
        </w:rPr>
        <w:t>/</w:t>
      </w:r>
      <w:proofErr w:type="spellStart"/>
      <w:r w:rsidRPr="00415C73">
        <w:rPr>
          <w:snapToGrid w:val="0"/>
        </w:rPr>
        <w:t>m</w:t>
      </w:r>
      <w:r w:rsidRPr="00415C73">
        <w:rPr>
          <w:snapToGrid w:val="0"/>
          <w:vertAlign w:val="superscript"/>
        </w:rPr>
        <w:t>3</w:t>
      </w:r>
      <w:proofErr w:type="spellEnd"/>
      <w:r w:rsidRPr="00415C73">
        <w:t xml:space="preserve"> (note that measured concentrations reflect the impact of both on-site and off-site sources, while the modeled concentrations reflect only on-site sources)</w:t>
      </w:r>
      <w:proofErr w:type="gramEnd"/>
      <w:r w:rsidRPr="00415C73">
        <w:t>.</w:t>
      </w:r>
    </w:p>
    <w:p w:rsidR="00872B11" w:rsidRDefault="00BD566C" w:rsidP="0034128F">
      <w:pPr>
        <w:pStyle w:val="BodyText"/>
      </w:pPr>
      <w:r w:rsidRPr="00CD0A4E">
        <w:t>For peak impacts</w:t>
      </w:r>
      <w:r w:rsidR="00544A04" w:rsidRPr="00CD0A4E">
        <w:t>,</w:t>
      </w:r>
      <w:r w:rsidRPr="00CD0A4E">
        <w:t xml:space="preserve"> the</w:t>
      </w:r>
      <w:r w:rsidR="00544A04" w:rsidRPr="00CD0A4E">
        <w:t xml:space="preserve"> maximum</w:t>
      </w:r>
      <w:r w:rsidR="00286849" w:rsidRPr="00CD0A4E">
        <w:t xml:space="preserve"> 24-</w:t>
      </w:r>
      <w:proofErr w:type="spellStart"/>
      <w:r w:rsidR="00286849" w:rsidRPr="00CD0A4E">
        <w:t>hr</w:t>
      </w:r>
      <w:proofErr w:type="spellEnd"/>
      <w:r w:rsidR="00286849" w:rsidRPr="00CD0A4E">
        <w:t xml:space="preserve"> average </w:t>
      </w:r>
      <w:proofErr w:type="spellStart"/>
      <w:r w:rsidR="00544A04" w:rsidRPr="00CD0A4E">
        <w:t>PM</w:t>
      </w:r>
      <w:r w:rsidR="00544A04" w:rsidRPr="00CD0A4E">
        <w:rPr>
          <w:vertAlign w:val="subscript"/>
        </w:rPr>
        <w:t>10</w:t>
      </w:r>
      <w:proofErr w:type="spellEnd"/>
      <w:r w:rsidR="00544A04" w:rsidRPr="00CD0A4E">
        <w:t xml:space="preserve"> concentrations predicted by </w:t>
      </w:r>
      <w:proofErr w:type="spellStart"/>
      <w:r w:rsidR="00544A04" w:rsidRPr="00CD0A4E">
        <w:t>AERMOD</w:t>
      </w:r>
      <w:proofErr w:type="spellEnd"/>
      <w:r w:rsidR="00544A04" w:rsidRPr="00CD0A4E">
        <w:t xml:space="preserve"> </w:t>
      </w:r>
      <w:r w:rsidRPr="00CD0A4E">
        <w:t>at the North Terminal fence line was</w:t>
      </w:r>
      <w:r w:rsidR="00D171A8" w:rsidRPr="00CD0A4E">
        <w:t xml:space="preserve"> </w:t>
      </w:r>
      <w:r w:rsidR="00DC4FB4" w:rsidRPr="00CD0A4E">
        <w:t>115</w:t>
      </w:r>
      <w:r w:rsidR="00AE6C22" w:rsidRPr="00CD0A4E">
        <w:t xml:space="preserve"> </w:t>
      </w:r>
      <w:proofErr w:type="spellStart"/>
      <w:r w:rsidR="00BB0D2C" w:rsidRPr="00CD0A4E">
        <w:rPr>
          <w:rFonts w:ascii="Arial" w:hAnsi="Arial" w:cs="Arial"/>
        </w:rPr>
        <w:t>μ</w:t>
      </w:r>
      <w:r w:rsidR="00AE6C22" w:rsidRPr="00CD0A4E">
        <w:t>g</w:t>
      </w:r>
      <w:proofErr w:type="spellEnd"/>
      <w:r w:rsidR="00544A04" w:rsidRPr="00CD0A4E">
        <w:t>/</w:t>
      </w:r>
      <w:proofErr w:type="spellStart"/>
      <w:r w:rsidR="00544A04" w:rsidRPr="00CD0A4E">
        <w:t>m</w:t>
      </w:r>
      <w:r w:rsidR="00544A04" w:rsidRPr="00CD0A4E">
        <w:rPr>
          <w:vertAlign w:val="superscript"/>
        </w:rPr>
        <w:t>3</w:t>
      </w:r>
      <w:proofErr w:type="spellEnd"/>
      <w:r w:rsidRPr="00CD0A4E">
        <w:t>, while the peak impact at the S</w:t>
      </w:r>
      <w:r w:rsidR="00286849" w:rsidRPr="00CD0A4E">
        <w:t>o</w:t>
      </w:r>
      <w:r w:rsidRPr="00CD0A4E">
        <w:t>u</w:t>
      </w:r>
      <w:r w:rsidR="00286849" w:rsidRPr="00CD0A4E">
        <w:t>th Terminal fence</w:t>
      </w:r>
      <w:r w:rsidR="00DC4FB4" w:rsidRPr="00CD0A4E">
        <w:t xml:space="preserve"> </w:t>
      </w:r>
      <w:r w:rsidR="00286849" w:rsidRPr="00CD0A4E">
        <w:t>line</w:t>
      </w:r>
      <w:r w:rsidR="00D171A8" w:rsidRPr="00CD0A4E">
        <w:t xml:space="preserve"> </w:t>
      </w:r>
      <w:r w:rsidRPr="00CD0A4E">
        <w:t>was</w:t>
      </w:r>
      <w:r w:rsidR="00D171A8" w:rsidRPr="00CD0A4E">
        <w:t xml:space="preserve"> 70</w:t>
      </w:r>
      <w:r w:rsidR="00544A04" w:rsidRPr="00CD0A4E">
        <w:t xml:space="preserve"> </w:t>
      </w:r>
      <w:proofErr w:type="spellStart"/>
      <w:r w:rsidR="00BB0D2C" w:rsidRPr="00CD0A4E">
        <w:rPr>
          <w:rFonts w:ascii="Arial" w:hAnsi="Arial" w:cs="Arial"/>
        </w:rPr>
        <w:t>μ</w:t>
      </w:r>
      <w:r w:rsidR="00544A04" w:rsidRPr="00CD0A4E">
        <w:t>g</w:t>
      </w:r>
      <w:proofErr w:type="spellEnd"/>
      <w:r w:rsidR="00544A04" w:rsidRPr="00CD0A4E">
        <w:t>/</w:t>
      </w:r>
      <w:proofErr w:type="spellStart"/>
      <w:r w:rsidR="00544A04" w:rsidRPr="00CD0A4E">
        <w:t>m</w:t>
      </w:r>
      <w:r w:rsidR="00544A04" w:rsidRPr="00CD0A4E">
        <w:rPr>
          <w:vertAlign w:val="superscript"/>
        </w:rPr>
        <w:t>3</w:t>
      </w:r>
      <w:proofErr w:type="spellEnd"/>
      <w:r w:rsidR="00286849" w:rsidRPr="00CD0A4E">
        <w:t xml:space="preserve">. </w:t>
      </w:r>
      <w:r w:rsidR="00DC4FB4" w:rsidRPr="00CD0A4E">
        <w:t>At residential locations beyond the terminal fence lines, m</w:t>
      </w:r>
      <w:r w:rsidR="00544A04" w:rsidRPr="00CD0A4E">
        <w:t xml:space="preserve">aximum </w:t>
      </w:r>
      <w:r w:rsidR="00286849" w:rsidRPr="00CD0A4E">
        <w:t>24-</w:t>
      </w:r>
      <w:proofErr w:type="spellStart"/>
      <w:r w:rsidR="00286849" w:rsidRPr="00CD0A4E">
        <w:t>hr</w:t>
      </w:r>
      <w:proofErr w:type="spellEnd"/>
      <w:r w:rsidR="00286849" w:rsidRPr="00CD0A4E">
        <w:t xml:space="preserve"> average </w:t>
      </w:r>
      <w:r w:rsidR="00544A04" w:rsidRPr="00CD0A4E">
        <w:t>concentrations</w:t>
      </w:r>
      <w:r w:rsidR="00544A04">
        <w:t xml:space="preserve"> </w:t>
      </w:r>
      <w:r w:rsidR="00A568CC">
        <w:t xml:space="preserve">predicted </w:t>
      </w:r>
      <w:r w:rsidR="00DC4FB4">
        <w:t xml:space="preserve">by </w:t>
      </w:r>
      <w:proofErr w:type="spellStart"/>
      <w:r w:rsidR="00DC4FB4">
        <w:t>AERMOD</w:t>
      </w:r>
      <w:proofErr w:type="spellEnd"/>
      <w:r w:rsidR="00544A04">
        <w:t xml:space="preserve"> </w:t>
      </w:r>
      <w:r>
        <w:t>were</w:t>
      </w:r>
      <w:r w:rsidR="00D171A8">
        <w:t xml:space="preserve"> </w:t>
      </w:r>
      <w:proofErr w:type="gramStart"/>
      <w:r w:rsidR="00D171A8">
        <w:t>5</w:t>
      </w:r>
      <w:r w:rsidR="00DC4FB4">
        <w:t>4</w:t>
      </w:r>
      <w:r w:rsidR="00544A04">
        <w:t xml:space="preserve"> </w:t>
      </w:r>
      <w:proofErr w:type="spellStart"/>
      <w:r w:rsidR="00BB0D2C">
        <w:rPr>
          <w:rFonts w:ascii="Arial" w:hAnsi="Arial" w:cs="Arial"/>
        </w:rPr>
        <w:t>μ</w:t>
      </w:r>
      <w:r w:rsidR="00544A04">
        <w:t>g</w:t>
      </w:r>
      <w:proofErr w:type="spellEnd"/>
      <w:r w:rsidR="00544A04">
        <w:t>/</w:t>
      </w:r>
      <w:proofErr w:type="spellStart"/>
      <w:r w:rsidR="00544A04">
        <w:t>m</w:t>
      </w:r>
      <w:r w:rsidR="00544A04">
        <w:rPr>
          <w:vertAlign w:val="superscript"/>
        </w:rPr>
        <w:t>3</w:t>
      </w:r>
      <w:proofErr w:type="spellEnd"/>
      <w:r w:rsidR="00544A04">
        <w:t xml:space="preserve"> </w:t>
      </w:r>
      <w:r>
        <w:t xml:space="preserve">at residences </w:t>
      </w:r>
      <w:r w:rsidR="00544A04">
        <w:t xml:space="preserve">near </w:t>
      </w:r>
      <w:r w:rsidR="00D171A8">
        <w:t>the North Terminal</w:t>
      </w:r>
      <w:proofErr w:type="gramEnd"/>
      <w:r w:rsidR="00D171A8">
        <w:t xml:space="preserve"> and </w:t>
      </w:r>
      <w:r w:rsidR="00DC4FB4">
        <w:t>26</w:t>
      </w:r>
      <w:r w:rsidR="00544A04">
        <w:t xml:space="preserve"> </w:t>
      </w:r>
      <w:proofErr w:type="spellStart"/>
      <w:r w:rsidR="00BB0D2C">
        <w:rPr>
          <w:rFonts w:ascii="Arial" w:hAnsi="Arial" w:cs="Arial"/>
        </w:rPr>
        <w:t>μ</w:t>
      </w:r>
      <w:r w:rsidR="00544A04">
        <w:t>g</w:t>
      </w:r>
      <w:proofErr w:type="spellEnd"/>
      <w:r w:rsidR="00544A04">
        <w:t>/</w:t>
      </w:r>
      <w:proofErr w:type="spellStart"/>
      <w:r w:rsidR="00544A04">
        <w:t>m</w:t>
      </w:r>
      <w:r w:rsidR="00544A04">
        <w:rPr>
          <w:vertAlign w:val="superscript"/>
        </w:rPr>
        <w:t>3</w:t>
      </w:r>
      <w:proofErr w:type="spellEnd"/>
      <w:r w:rsidR="00544A04">
        <w:t xml:space="preserve"> </w:t>
      </w:r>
      <w:r>
        <w:t xml:space="preserve">at residences </w:t>
      </w:r>
      <w:r w:rsidR="00544A04">
        <w:t>near the South Terminal.</w:t>
      </w:r>
      <w:r w:rsidR="00DC4FB4">
        <w:t xml:space="preserve"> These values demonstrate that </w:t>
      </w:r>
      <w:proofErr w:type="spellStart"/>
      <w:r w:rsidR="00DC4FB4">
        <w:t>PM</w:t>
      </w:r>
      <w:r w:rsidR="00DC4FB4">
        <w:rPr>
          <w:vertAlign w:val="subscript"/>
        </w:rPr>
        <w:t>10</w:t>
      </w:r>
      <w:proofErr w:type="spellEnd"/>
      <w:r w:rsidR="00DC4FB4">
        <w:t xml:space="preserve"> concentrations associated with fugitive dust from the </w:t>
      </w:r>
      <w:proofErr w:type="spellStart"/>
      <w:r w:rsidR="00DC4FB4">
        <w:t>KCBX</w:t>
      </w:r>
      <w:proofErr w:type="spellEnd"/>
      <w:r w:rsidR="00DC4FB4">
        <w:t xml:space="preserve"> terminals decrease rapidly with distance from the facility.</w:t>
      </w:r>
    </w:p>
    <w:p w:rsidR="009141AC" w:rsidRPr="009C6D87" w:rsidRDefault="00827344" w:rsidP="009C6D87">
      <w:pPr>
        <w:pStyle w:val="Heading1"/>
      </w:pPr>
      <w:r>
        <w:t>Model Setup</w:t>
      </w:r>
    </w:p>
    <w:p w:rsidR="009141AC" w:rsidRDefault="00141A19" w:rsidP="009141AC">
      <w:pPr>
        <w:pStyle w:val="BodyText"/>
      </w:pPr>
      <w:r>
        <w:t xml:space="preserve">We set up </w:t>
      </w:r>
      <w:proofErr w:type="spellStart"/>
      <w:r>
        <w:t>AERMOD</w:t>
      </w:r>
      <w:proofErr w:type="spellEnd"/>
      <w:r>
        <w:t xml:space="preserve"> to model dispersion of </w:t>
      </w:r>
      <w:proofErr w:type="spellStart"/>
      <w:r>
        <w:t>PM</w:t>
      </w:r>
      <w:r>
        <w:rPr>
          <w:vertAlign w:val="subscript"/>
        </w:rPr>
        <w:t>10</w:t>
      </w:r>
      <w:proofErr w:type="spellEnd"/>
      <w:r>
        <w:t xml:space="preserve"> emissions </w:t>
      </w:r>
      <w:r w:rsidRPr="00141A19">
        <w:t>f</w:t>
      </w:r>
      <w:r>
        <w:t>rom</w:t>
      </w:r>
      <w:r w:rsidRPr="00141A19">
        <w:t xml:space="preserve"> </w:t>
      </w:r>
      <w:r w:rsidR="00487D99">
        <w:t xml:space="preserve">all </w:t>
      </w:r>
      <w:r w:rsidRPr="00141A19">
        <w:t>sources</w:t>
      </w:r>
      <w:r w:rsidR="006C2313">
        <w:t xml:space="preserve"> included in routine emissions reports prepared for</w:t>
      </w:r>
      <w:r w:rsidR="00CB0FB4">
        <w:t xml:space="preserve"> the </w:t>
      </w:r>
      <w:proofErr w:type="spellStart"/>
      <w:r w:rsidR="00CB0FB4">
        <w:t>KCBX</w:t>
      </w:r>
      <w:proofErr w:type="spellEnd"/>
      <w:r w:rsidR="00CB0FB4">
        <w:t xml:space="preserve"> Terminals</w:t>
      </w:r>
      <w:r w:rsidRPr="00141A19">
        <w:t xml:space="preserve">, including </w:t>
      </w:r>
      <w:r>
        <w:t xml:space="preserve">vehicle traffic, </w:t>
      </w:r>
      <w:r w:rsidRPr="00141A19">
        <w:t xml:space="preserve">windblown erosion </w:t>
      </w:r>
      <w:r>
        <w:t>from material stock</w:t>
      </w:r>
      <w:r w:rsidRPr="00141A19">
        <w:t>piles</w:t>
      </w:r>
      <w:r>
        <w:t>, and m</w:t>
      </w:r>
      <w:r w:rsidR="00AE0100">
        <w:t>aterial handling and transfers.</w:t>
      </w:r>
      <w:r>
        <w:t xml:space="preserve"> </w:t>
      </w:r>
      <w:r w:rsidR="00286849">
        <w:t>The model was confi</w:t>
      </w:r>
      <w:r w:rsidR="00B8423A">
        <w:t>gured for flat terrain</w:t>
      </w:r>
      <w:r w:rsidR="006C2313">
        <w:t xml:space="preserve"> in</w:t>
      </w:r>
      <w:r w:rsidR="00286849">
        <w:t xml:space="preserve"> an u</w:t>
      </w:r>
      <w:r w:rsidR="00AE0100">
        <w:t xml:space="preserve">rban </w:t>
      </w:r>
      <w:r w:rsidR="006C2313">
        <w:t>setting</w:t>
      </w:r>
      <w:r w:rsidR="00AE0100">
        <w:t xml:space="preserve">. </w:t>
      </w:r>
      <w:r w:rsidR="00CB0FB4">
        <w:t xml:space="preserve">Additional details about the model representation of sources, receptor network, and meteorological input for the </w:t>
      </w:r>
      <w:r w:rsidR="00286849">
        <w:t xml:space="preserve">simulation are </w:t>
      </w:r>
      <w:r w:rsidR="00CB0FB4">
        <w:t>provided below.</w:t>
      </w:r>
    </w:p>
    <w:p w:rsidR="00827344" w:rsidRPr="009C6D87" w:rsidRDefault="00827344" w:rsidP="00623D4E">
      <w:pPr>
        <w:pStyle w:val="Heading2"/>
      </w:pPr>
      <w:proofErr w:type="spellStart"/>
      <w:r>
        <w:lastRenderedPageBreak/>
        <w:t>PM</w:t>
      </w:r>
      <w:r>
        <w:rPr>
          <w:vertAlign w:val="subscript"/>
        </w:rPr>
        <w:t>10</w:t>
      </w:r>
      <w:proofErr w:type="spellEnd"/>
      <w:r>
        <w:t xml:space="preserve"> Emissions</w:t>
      </w:r>
    </w:p>
    <w:p w:rsidR="006C2313" w:rsidRDefault="006C2313" w:rsidP="00827344">
      <w:pPr>
        <w:pStyle w:val="BodyText"/>
      </w:pPr>
      <w:r>
        <w:t xml:space="preserve">The </w:t>
      </w:r>
      <w:proofErr w:type="spellStart"/>
      <w:r>
        <w:t>PM</w:t>
      </w:r>
      <w:r>
        <w:rPr>
          <w:vertAlign w:val="subscript"/>
        </w:rPr>
        <w:t>10</w:t>
      </w:r>
      <w:proofErr w:type="spellEnd"/>
      <w:r>
        <w:t xml:space="preserve"> emissions data modeled in </w:t>
      </w:r>
      <w:proofErr w:type="spellStart"/>
      <w:r>
        <w:t>AERMOD</w:t>
      </w:r>
      <w:proofErr w:type="spellEnd"/>
      <w:r>
        <w:t xml:space="preserve"> were based on monthly </w:t>
      </w:r>
      <w:proofErr w:type="spellStart"/>
      <w:r>
        <w:t>PM</w:t>
      </w:r>
      <w:r>
        <w:rPr>
          <w:vertAlign w:val="subscript"/>
        </w:rPr>
        <w:t>10</w:t>
      </w:r>
      <w:proofErr w:type="spellEnd"/>
      <w:r>
        <w:t xml:space="preserve"> emissions reports prepared for the </w:t>
      </w:r>
      <w:proofErr w:type="spellStart"/>
      <w:r>
        <w:t>KCBX</w:t>
      </w:r>
      <w:proofErr w:type="spellEnd"/>
      <w:r>
        <w:t xml:space="preserve"> North and South Terminals. For the South Terminal, monthly emissions data were only available for 2013, so the 2013 emissions data were used for all five years modeled (2009-2013), with only meteorological data varying from year to year. For the North Terminal, monthly emissions data were available for the years 2008-2013. However, </w:t>
      </w:r>
      <w:r w:rsidR="00B66B49">
        <w:t xml:space="preserve">data from 2013 were selected for use in the </w:t>
      </w:r>
      <w:proofErr w:type="spellStart"/>
      <w:r w:rsidR="00B66B49">
        <w:t>AERMOD</w:t>
      </w:r>
      <w:proofErr w:type="spellEnd"/>
      <w:r w:rsidR="00B66B49">
        <w:t xml:space="preserve"> runs. This decision was made for the following reasons:</w:t>
      </w:r>
    </w:p>
    <w:p w:rsidR="00B66B49" w:rsidRDefault="00B66B49" w:rsidP="00B66B49">
      <w:pPr>
        <w:pStyle w:val="BodyText"/>
        <w:numPr>
          <w:ilvl w:val="0"/>
          <w:numId w:val="15"/>
        </w:numPr>
      </w:pPr>
      <w:r>
        <w:t>2013 represents the most recent year of complete data and reflects current operations at the North Terminal;</w:t>
      </w:r>
    </w:p>
    <w:p w:rsidR="00B66B49" w:rsidRDefault="00B66B49" w:rsidP="00B66B49">
      <w:pPr>
        <w:pStyle w:val="BodyText"/>
        <w:numPr>
          <w:ilvl w:val="0"/>
          <w:numId w:val="15"/>
        </w:numPr>
      </w:pPr>
      <w:r>
        <w:t xml:space="preserve">2013 emissions were 14% to 55% higher than emissions from any other year in the 2008-2013 period, as shown in </w:t>
      </w:r>
      <w:r w:rsidRPr="00B97D1D">
        <w:rPr>
          <w:b/>
        </w:rPr>
        <w:t>Figure 1</w:t>
      </w:r>
      <w:r>
        <w:t>;</w:t>
      </w:r>
      <w:r w:rsidR="001B42D9">
        <w:t xml:space="preserve"> and</w:t>
      </w:r>
    </w:p>
    <w:p w:rsidR="00B66B49" w:rsidRDefault="001B42D9" w:rsidP="00B66B49">
      <w:pPr>
        <w:pStyle w:val="BodyText"/>
        <w:numPr>
          <w:ilvl w:val="0"/>
          <w:numId w:val="15"/>
        </w:numPr>
      </w:pPr>
      <w:r>
        <w:t>Using 2013 emissions for the North Terminal made the modeling approach consistent with the approach for the South Terminal, for which only 2013 emissions were available.</w:t>
      </w:r>
      <w:r w:rsidR="00B66B49">
        <w:t xml:space="preserve"> </w:t>
      </w:r>
    </w:p>
    <w:p w:rsidR="006956E0" w:rsidRDefault="006956E0" w:rsidP="006956E0">
      <w:pPr>
        <w:pStyle w:val="BodyText"/>
        <w:spacing w:before="520" w:after="240" w:line="240" w:lineRule="auto"/>
        <w:jc w:val="center"/>
      </w:pPr>
      <w:r>
        <w:rPr>
          <w:noProof/>
        </w:rPr>
        <w:drawing>
          <wp:inline distT="0" distB="0" distL="0" distR="0" wp14:anchorId="2A1925BA" wp14:editId="21C91D13">
            <wp:extent cx="4389120" cy="2751151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" t="-1" r="1075" b="1425"/>
                    <a:stretch/>
                  </pic:blipFill>
                  <pic:spPr bwMode="auto">
                    <a:xfrm>
                      <a:off x="0" y="0"/>
                      <a:ext cx="4391058" cy="2752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6E0" w:rsidRPr="006956E0" w:rsidRDefault="006956E0" w:rsidP="006956E0">
      <w:pPr>
        <w:pStyle w:val="Caption"/>
        <w:jc w:val="center"/>
        <w:rPr>
          <w:color w:val="000000"/>
        </w:rPr>
      </w:pPr>
      <w:proofErr w:type="gramStart"/>
      <w:r w:rsidRPr="006956E0">
        <w:rPr>
          <w:rFonts w:ascii="Segoe UI Semibold" w:hAnsi="Segoe UI Semibold"/>
          <w:color w:val="4E81BE"/>
        </w:rPr>
        <w:t xml:space="preserve">Figure </w:t>
      </w:r>
      <w:proofErr w:type="gramEnd"/>
      <w:r w:rsidRPr="006956E0">
        <w:rPr>
          <w:rFonts w:ascii="Segoe UI Semibold" w:hAnsi="Segoe UI Semibold"/>
          <w:color w:val="4E81BE"/>
        </w:rPr>
        <w:fldChar w:fldCharType="begin"/>
      </w:r>
      <w:r w:rsidRPr="006956E0">
        <w:rPr>
          <w:rFonts w:ascii="Segoe UI Semibold" w:hAnsi="Segoe UI Semibold"/>
          <w:color w:val="4E81BE"/>
        </w:rPr>
        <w:instrText xml:space="preserve"> SEQ Figure \* ARABIC </w:instrText>
      </w:r>
      <w:r w:rsidRPr="006956E0">
        <w:rPr>
          <w:rFonts w:ascii="Segoe UI Semibold" w:hAnsi="Segoe UI Semibold"/>
          <w:color w:val="4E81BE"/>
        </w:rPr>
        <w:fldChar w:fldCharType="separate"/>
      </w:r>
      <w:r w:rsidR="005E7986">
        <w:rPr>
          <w:rFonts w:ascii="Segoe UI Semibold" w:hAnsi="Segoe UI Semibold"/>
          <w:noProof/>
          <w:color w:val="4E81BE"/>
        </w:rPr>
        <w:t>1</w:t>
      </w:r>
      <w:r w:rsidRPr="006956E0">
        <w:rPr>
          <w:rFonts w:ascii="Segoe UI Semibold" w:hAnsi="Segoe UI Semibold"/>
          <w:color w:val="4E81BE"/>
        </w:rPr>
        <w:fldChar w:fldCharType="end"/>
      </w:r>
      <w:proofErr w:type="gramStart"/>
      <w:r w:rsidRPr="006956E0">
        <w:rPr>
          <w:rFonts w:ascii="Segoe UI Semibold" w:hAnsi="Segoe UI Semibold"/>
          <w:color w:val="4E81BE"/>
        </w:rPr>
        <w:t>.</w:t>
      </w:r>
      <w:proofErr w:type="gramEnd"/>
      <w:r w:rsidRPr="006956E0">
        <w:rPr>
          <w:rFonts w:ascii="Segoe UI Semibold" w:hAnsi="Segoe UI Semibold"/>
          <w:color w:val="4E81BE"/>
        </w:rPr>
        <w:t xml:space="preserve"> </w:t>
      </w:r>
      <w:proofErr w:type="gramStart"/>
      <w:r>
        <w:rPr>
          <w:color w:val="000000"/>
        </w:rPr>
        <w:t xml:space="preserve">Annual </w:t>
      </w:r>
      <w:proofErr w:type="spellStart"/>
      <w:r w:rsidRPr="006956E0">
        <w:rPr>
          <w:color w:val="000000"/>
        </w:rPr>
        <w:t>PM</w:t>
      </w:r>
      <w:r w:rsidRPr="006956E0">
        <w:rPr>
          <w:color w:val="000000"/>
          <w:vertAlign w:val="subscript"/>
        </w:rPr>
        <w:t>10</w:t>
      </w:r>
      <w:proofErr w:type="spellEnd"/>
      <w:r>
        <w:rPr>
          <w:color w:val="000000"/>
        </w:rPr>
        <w:t xml:space="preserve"> emissions at the </w:t>
      </w:r>
      <w:proofErr w:type="spellStart"/>
      <w:r>
        <w:rPr>
          <w:color w:val="000000"/>
        </w:rPr>
        <w:t>KCBX</w:t>
      </w:r>
      <w:proofErr w:type="spellEnd"/>
      <w:r>
        <w:rPr>
          <w:color w:val="000000"/>
        </w:rPr>
        <w:t xml:space="preserve"> N</w:t>
      </w:r>
      <w:r w:rsidRPr="006956E0">
        <w:rPr>
          <w:color w:val="000000"/>
        </w:rPr>
        <w:t>orth Terminal</w:t>
      </w:r>
      <w:r>
        <w:rPr>
          <w:color w:val="000000"/>
        </w:rPr>
        <w:t>, 2008-2013</w:t>
      </w:r>
      <w:r w:rsidRPr="006956E0">
        <w:rPr>
          <w:color w:val="000000"/>
        </w:rPr>
        <w:t>.</w:t>
      </w:r>
      <w:proofErr w:type="gramEnd"/>
    </w:p>
    <w:p w:rsidR="00B97D1D" w:rsidRDefault="005424E1" w:rsidP="00827344">
      <w:pPr>
        <w:pStyle w:val="BodyText"/>
      </w:pPr>
      <w:r>
        <w:t xml:space="preserve">The </w:t>
      </w:r>
      <w:proofErr w:type="spellStart"/>
      <w:r w:rsidR="006956E0">
        <w:t>PM</w:t>
      </w:r>
      <w:r w:rsidR="006956E0">
        <w:rPr>
          <w:vertAlign w:val="subscript"/>
        </w:rPr>
        <w:t>10</w:t>
      </w:r>
      <w:proofErr w:type="spellEnd"/>
      <w:r w:rsidR="006956E0">
        <w:t xml:space="preserve"> </w:t>
      </w:r>
      <w:r>
        <w:t xml:space="preserve">emissions </w:t>
      </w:r>
      <w:r w:rsidR="003F015F">
        <w:t>were</w:t>
      </w:r>
      <w:r>
        <w:t xml:space="preserve"> </w:t>
      </w:r>
      <w:r w:rsidR="006956E0">
        <w:t>repor</w:t>
      </w:r>
      <w:r>
        <w:t xml:space="preserve">ted </w:t>
      </w:r>
      <w:r w:rsidR="006956E0">
        <w:t>for</w:t>
      </w:r>
      <w:r>
        <w:t xml:space="preserve"> f</w:t>
      </w:r>
      <w:r w:rsidR="003D713F">
        <w:t>our</w:t>
      </w:r>
      <w:r w:rsidR="006956E0">
        <w:t xml:space="preserve"> main</w:t>
      </w:r>
      <w:r w:rsidR="00707486">
        <w:t xml:space="preserve"> </w:t>
      </w:r>
      <w:r w:rsidR="003F015F">
        <w:t xml:space="preserve">source </w:t>
      </w:r>
      <w:r w:rsidR="00707486">
        <w:t xml:space="preserve">categories:  (1) </w:t>
      </w:r>
      <w:r w:rsidR="003D713F">
        <w:t xml:space="preserve">fugitive dust from </w:t>
      </w:r>
      <w:r w:rsidR="00707486">
        <w:t xml:space="preserve">vehicle </w:t>
      </w:r>
      <w:r w:rsidR="003D713F">
        <w:t>activity</w:t>
      </w:r>
      <w:r w:rsidR="00707486">
        <w:t>; (2) wind erosion</w:t>
      </w:r>
      <w:r w:rsidR="003D713F">
        <w:t xml:space="preserve"> from material piles</w:t>
      </w:r>
      <w:r w:rsidR="00707486">
        <w:t xml:space="preserve">; (3) material handling </w:t>
      </w:r>
      <w:r w:rsidR="003D713F">
        <w:t>processes</w:t>
      </w:r>
      <w:r w:rsidR="00707486">
        <w:t xml:space="preserve">; </w:t>
      </w:r>
      <w:r w:rsidR="003D713F">
        <w:t xml:space="preserve">and </w:t>
      </w:r>
      <w:r w:rsidR="00707486">
        <w:t xml:space="preserve">(4) </w:t>
      </w:r>
      <w:r w:rsidR="003D713F">
        <w:t>combustion sources (e.g., generators)</w:t>
      </w:r>
      <w:r w:rsidR="00707486">
        <w:t xml:space="preserve">. </w:t>
      </w:r>
      <w:r w:rsidR="00B97D1D" w:rsidRPr="00A10517">
        <w:rPr>
          <w:b/>
        </w:rPr>
        <w:t xml:space="preserve">Figure </w:t>
      </w:r>
      <w:r w:rsidR="00B97D1D">
        <w:rPr>
          <w:b/>
        </w:rPr>
        <w:t>2</w:t>
      </w:r>
      <w:r w:rsidR="00B97D1D">
        <w:t xml:space="preserve"> shows the contribution of each source category to total 2013 emissions at the North and South Terminals. At both terminals, fugitive dust from vehicle activities is the dominant </w:t>
      </w:r>
      <w:proofErr w:type="spellStart"/>
      <w:r w:rsidR="00B97D1D">
        <w:t>PM</w:t>
      </w:r>
      <w:r w:rsidR="00B97D1D">
        <w:rPr>
          <w:vertAlign w:val="subscript"/>
        </w:rPr>
        <w:t>10</w:t>
      </w:r>
      <w:proofErr w:type="spellEnd"/>
      <w:r w:rsidR="00B97D1D">
        <w:t xml:space="preserve"> source, accounting for over 80% of the total emissions. </w:t>
      </w:r>
      <w:r w:rsidR="00B76735">
        <w:t xml:space="preserve">Windblown erosion from the material piles accounts for 8% of the total </w:t>
      </w:r>
      <w:proofErr w:type="spellStart"/>
      <w:r w:rsidR="00B76735">
        <w:t>PM</w:t>
      </w:r>
      <w:r w:rsidR="00B76735">
        <w:rPr>
          <w:vertAlign w:val="subscript"/>
        </w:rPr>
        <w:t>10</w:t>
      </w:r>
      <w:proofErr w:type="spellEnd"/>
      <w:r w:rsidR="00B76735">
        <w:t xml:space="preserve"> emissions at the North Terminal and 13% of the total </w:t>
      </w:r>
      <w:proofErr w:type="spellStart"/>
      <w:r w:rsidR="00B76735">
        <w:t>PM</w:t>
      </w:r>
      <w:r w:rsidR="00B76735">
        <w:rPr>
          <w:vertAlign w:val="subscript"/>
        </w:rPr>
        <w:t>10</w:t>
      </w:r>
      <w:proofErr w:type="spellEnd"/>
      <w:r w:rsidR="00B76735">
        <w:t xml:space="preserve"> emissions at the South Terminal.</w:t>
      </w:r>
    </w:p>
    <w:p w:rsidR="00E87E44" w:rsidRDefault="00B76735" w:rsidP="00B76735">
      <w:pPr>
        <w:pStyle w:val="BodyText"/>
        <w:spacing w:before="52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3B6D26D6" wp14:editId="6577BDC6">
            <wp:extent cx="4834393" cy="2862470"/>
            <wp:effectExtent l="0" t="0" r="444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4726" cy="286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486" w:rsidRDefault="004B1EE4" w:rsidP="00B76735">
      <w:pPr>
        <w:pStyle w:val="Caption"/>
        <w:spacing w:before="120"/>
        <w:jc w:val="center"/>
        <w:rPr>
          <w:color w:val="000000"/>
        </w:rPr>
      </w:pPr>
      <w:proofErr w:type="gramStart"/>
      <w:r w:rsidRPr="004B1EE4">
        <w:rPr>
          <w:rFonts w:ascii="Segoe UI Semibold" w:hAnsi="Segoe UI Semibold"/>
          <w:color w:val="4E81BE"/>
        </w:rPr>
        <w:t xml:space="preserve">Figure </w:t>
      </w:r>
      <w:proofErr w:type="gramEnd"/>
      <w:r w:rsidRPr="004B1EE4">
        <w:rPr>
          <w:rFonts w:ascii="Segoe UI Semibold" w:hAnsi="Segoe UI Semibold"/>
          <w:color w:val="4E81BE"/>
        </w:rPr>
        <w:fldChar w:fldCharType="begin"/>
      </w:r>
      <w:r w:rsidRPr="004B1EE4">
        <w:rPr>
          <w:rFonts w:ascii="Segoe UI Semibold" w:hAnsi="Segoe UI Semibold"/>
          <w:color w:val="4E81BE"/>
        </w:rPr>
        <w:instrText xml:space="preserve"> SEQ Figure \* ARABIC </w:instrText>
      </w:r>
      <w:r w:rsidRPr="004B1EE4">
        <w:rPr>
          <w:rFonts w:ascii="Segoe UI Semibold" w:hAnsi="Segoe UI Semibold"/>
          <w:color w:val="4E81BE"/>
        </w:rPr>
        <w:fldChar w:fldCharType="separate"/>
      </w:r>
      <w:r w:rsidR="005E7986">
        <w:rPr>
          <w:rFonts w:ascii="Segoe UI Semibold" w:hAnsi="Segoe UI Semibold"/>
          <w:noProof/>
          <w:color w:val="4E81BE"/>
        </w:rPr>
        <w:t>2</w:t>
      </w:r>
      <w:r w:rsidRPr="004B1EE4">
        <w:rPr>
          <w:rFonts w:ascii="Segoe UI Semibold" w:hAnsi="Segoe UI Semibold"/>
          <w:color w:val="4E81BE"/>
        </w:rPr>
        <w:fldChar w:fldCharType="end"/>
      </w:r>
      <w:proofErr w:type="gramStart"/>
      <w:r w:rsidRPr="004B1EE4">
        <w:rPr>
          <w:rFonts w:ascii="Segoe UI Semibold" w:hAnsi="Segoe UI Semibold"/>
          <w:color w:val="4E81BE"/>
        </w:rPr>
        <w:t>.</w:t>
      </w:r>
      <w:proofErr w:type="gramEnd"/>
      <w:r w:rsidRPr="004B1EE4">
        <w:rPr>
          <w:rFonts w:ascii="Segoe UI Semibold" w:hAnsi="Segoe UI Semibold"/>
          <w:color w:val="4E81BE"/>
        </w:rPr>
        <w:t xml:space="preserve"> </w:t>
      </w:r>
      <w:proofErr w:type="gramStart"/>
      <w:r w:rsidR="00B76735">
        <w:rPr>
          <w:color w:val="000000"/>
        </w:rPr>
        <w:t xml:space="preserve">2013 </w:t>
      </w:r>
      <w:proofErr w:type="spellStart"/>
      <w:r w:rsidR="00B76735" w:rsidRPr="00B76735">
        <w:rPr>
          <w:color w:val="000000"/>
        </w:rPr>
        <w:t>PM</w:t>
      </w:r>
      <w:r w:rsidR="00B76735" w:rsidRPr="00B76735">
        <w:rPr>
          <w:color w:val="000000"/>
          <w:vertAlign w:val="subscript"/>
        </w:rPr>
        <w:t>10</w:t>
      </w:r>
      <w:proofErr w:type="spellEnd"/>
      <w:r w:rsidR="00B76735">
        <w:rPr>
          <w:color w:val="000000"/>
        </w:rPr>
        <w:t xml:space="preserve"> emissions by</w:t>
      </w:r>
      <w:r w:rsidRPr="004B1EE4">
        <w:rPr>
          <w:color w:val="000000"/>
        </w:rPr>
        <w:t xml:space="preserve"> source category at the </w:t>
      </w:r>
      <w:proofErr w:type="spellStart"/>
      <w:r w:rsidRPr="004B1EE4">
        <w:rPr>
          <w:color w:val="000000"/>
        </w:rPr>
        <w:t>KCBX</w:t>
      </w:r>
      <w:proofErr w:type="spellEnd"/>
      <w:r w:rsidRPr="004B1EE4">
        <w:rPr>
          <w:color w:val="000000"/>
        </w:rPr>
        <w:t xml:space="preserve"> Terminals.</w:t>
      </w:r>
      <w:proofErr w:type="gramEnd"/>
    </w:p>
    <w:p w:rsidR="00827344" w:rsidRPr="009C6D87" w:rsidRDefault="00827344" w:rsidP="002800EA">
      <w:pPr>
        <w:pStyle w:val="Heading2"/>
      </w:pPr>
      <w:r>
        <w:t>Source Configuration</w:t>
      </w:r>
      <w:r w:rsidR="00FF55AD">
        <w:t>s</w:t>
      </w:r>
    </w:p>
    <w:p w:rsidR="00DD011E" w:rsidRPr="00827344" w:rsidRDefault="00C10F69" w:rsidP="00827344">
      <w:pPr>
        <w:pStyle w:val="BodyText"/>
      </w:pPr>
      <w:r>
        <w:t xml:space="preserve">The configuration of sources was based on information received from </w:t>
      </w:r>
      <w:proofErr w:type="spellStart"/>
      <w:r>
        <w:t>KCBX</w:t>
      </w:r>
      <w:proofErr w:type="spellEnd"/>
      <w:r>
        <w:t xml:space="preserve"> operators and observations during our site visits. </w:t>
      </w:r>
      <w:r w:rsidR="00714254">
        <w:t>All source</w:t>
      </w:r>
      <w:r w:rsidR="00267261">
        <w:t xml:space="preserve"> </w:t>
      </w:r>
      <w:r w:rsidR="00F80435">
        <w:t>categories</w:t>
      </w:r>
      <w:r w:rsidR="00267261">
        <w:t xml:space="preserve"> </w:t>
      </w:r>
      <w:r w:rsidR="000F2F0D">
        <w:t>were</w:t>
      </w:r>
      <w:r w:rsidR="00F80435">
        <w:t xml:space="preserve"> </w:t>
      </w:r>
      <w:r w:rsidR="00267261">
        <w:t xml:space="preserve">represented in </w:t>
      </w:r>
      <w:r w:rsidR="00F80435">
        <w:t xml:space="preserve">the </w:t>
      </w:r>
      <w:proofErr w:type="spellStart"/>
      <w:r w:rsidR="00267261">
        <w:t>AERMOD</w:t>
      </w:r>
      <w:proofErr w:type="spellEnd"/>
      <w:r w:rsidR="00C173E9">
        <w:t xml:space="preserve"> </w:t>
      </w:r>
      <w:r w:rsidR="00BB069D">
        <w:t>simulation</w:t>
      </w:r>
      <w:r w:rsidR="00F80435">
        <w:t xml:space="preserve"> </w:t>
      </w:r>
      <w:r w:rsidR="009E0A62">
        <w:t>as</w:t>
      </w:r>
      <w:r w:rsidR="00267261">
        <w:t xml:space="preserve"> area sources, except fugitive whee</w:t>
      </w:r>
      <w:r w:rsidR="00F80435">
        <w:t>l dust</w:t>
      </w:r>
      <w:r w:rsidR="00E3091E">
        <w:t>, which was represented by s</w:t>
      </w:r>
      <w:r w:rsidR="002D14D7">
        <w:t>eries of adjacent volume sources along pathways representative of vehicle movement within the Terminals (e.g., bulldozers movin</w:t>
      </w:r>
      <w:r w:rsidR="004345AE">
        <w:t xml:space="preserve">g </w:t>
      </w:r>
      <w:r w:rsidR="002D14D7">
        <w:t>material</w:t>
      </w:r>
      <w:r w:rsidR="004345AE">
        <w:t xml:space="preserve"> piles</w:t>
      </w:r>
      <w:r w:rsidR="002D14D7">
        <w:t>)</w:t>
      </w:r>
      <w:r w:rsidR="00E3091E">
        <w:t xml:space="preserve">. </w:t>
      </w:r>
      <w:r w:rsidR="002D14D7">
        <w:t xml:space="preserve">The </w:t>
      </w:r>
      <w:r w:rsidR="00E3091E">
        <w:t xml:space="preserve">source </w:t>
      </w:r>
      <w:r w:rsidR="002D14D7">
        <w:t>configuration</w:t>
      </w:r>
      <w:r w:rsidR="003E334F">
        <w:t>s</w:t>
      </w:r>
      <w:r w:rsidR="002D14D7">
        <w:t xml:space="preserve"> at the North and South Terminals </w:t>
      </w:r>
      <w:r w:rsidR="00E3091E">
        <w:t>for the 5-year simulation</w:t>
      </w:r>
      <w:r w:rsidR="003E334F">
        <w:t xml:space="preserve"> are</w:t>
      </w:r>
      <w:r w:rsidR="002D14D7">
        <w:t xml:space="preserve"> shown in </w:t>
      </w:r>
      <w:r w:rsidR="002D14D7" w:rsidRPr="00A10517">
        <w:rPr>
          <w:b/>
        </w:rPr>
        <w:t xml:space="preserve">Figures </w:t>
      </w:r>
      <w:r w:rsidR="00487D99">
        <w:rPr>
          <w:b/>
        </w:rPr>
        <w:t>3</w:t>
      </w:r>
      <w:r w:rsidR="002D14D7" w:rsidRPr="00A10517">
        <w:rPr>
          <w:b/>
        </w:rPr>
        <w:t xml:space="preserve"> and </w:t>
      </w:r>
      <w:r w:rsidR="00487D99">
        <w:rPr>
          <w:b/>
        </w:rPr>
        <w:t>4</w:t>
      </w:r>
      <w:r w:rsidR="002D14D7">
        <w:t>.</w:t>
      </w:r>
      <w:r w:rsidR="00827344">
        <w:t xml:space="preserve"> </w:t>
      </w:r>
    </w:p>
    <w:p w:rsidR="009141AC" w:rsidRDefault="00DD011E" w:rsidP="00415C73">
      <w:pPr>
        <w:pStyle w:val="BodyText"/>
        <w:spacing w:before="480" w:after="120" w:line="240" w:lineRule="auto"/>
        <w:jc w:val="center"/>
      </w:pPr>
      <w:r>
        <w:rPr>
          <w:noProof/>
        </w:rPr>
        <w:drawing>
          <wp:inline distT="0" distB="0" distL="0" distR="0" wp14:anchorId="3DB8538F" wp14:editId="636A6DBD">
            <wp:extent cx="5020056" cy="261008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0056" cy="261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1E" w:rsidRPr="00DD011E" w:rsidRDefault="00DD011E" w:rsidP="00DD011E">
      <w:pPr>
        <w:pStyle w:val="Caption"/>
        <w:rPr>
          <w:color w:val="000000"/>
        </w:rPr>
      </w:pPr>
      <w:proofErr w:type="gramStart"/>
      <w:r w:rsidRPr="00DD011E">
        <w:rPr>
          <w:rFonts w:ascii="Segoe UI Semibold" w:hAnsi="Segoe UI Semibold"/>
          <w:color w:val="4E81BE"/>
        </w:rPr>
        <w:t xml:space="preserve">Figure </w:t>
      </w:r>
      <w:proofErr w:type="gramEnd"/>
      <w:r w:rsidRPr="00DD011E">
        <w:rPr>
          <w:rFonts w:ascii="Segoe UI Semibold" w:hAnsi="Segoe UI Semibold"/>
          <w:color w:val="4E81BE"/>
        </w:rPr>
        <w:fldChar w:fldCharType="begin"/>
      </w:r>
      <w:r w:rsidRPr="00DD011E">
        <w:rPr>
          <w:rFonts w:ascii="Segoe UI Semibold" w:hAnsi="Segoe UI Semibold"/>
          <w:color w:val="4E81BE"/>
        </w:rPr>
        <w:instrText xml:space="preserve"> SEQ Figure \* ARABIC </w:instrText>
      </w:r>
      <w:r w:rsidRPr="00DD011E">
        <w:rPr>
          <w:rFonts w:ascii="Segoe UI Semibold" w:hAnsi="Segoe UI Semibold"/>
          <w:color w:val="4E81BE"/>
        </w:rPr>
        <w:fldChar w:fldCharType="separate"/>
      </w:r>
      <w:r w:rsidR="005E7986">
        <w:rPr>
          <w:rFonts w:ascii="Segoe UI Semibold" w:hAnsi="Segoe UI Semibold"/>
          <w:noProof/>
          <w:color w:val="4E81BE"/>
        </w:rPr>
        <w:t>3</w:t>
      </w:r>
      <w:r w:rsidRPr="00DD011E">
        <w:rPr>
          <w:rFonts w:ascii="Segoe UI Semibold" w:hAnsi="Segoe UI Semibold"/>
          <w:color w:val="4E81BE"/>
        </w:rPr>
        <w:fldChar w:fldCharType="end"/>
      </w:r>
      <w:proofErr w:type="gramStart"/>
      <w:r w:rsidRPr="00DD011E">
        <w:rPr>
          <w:rFonts w:ascii="Segoe UI Semibold" w:hAnsi="Segoe UI Semibold"/>
          <w:color w:val="4E81BE"/>
        </w:rPr>
        <w:t>.</w:t>
      </w:r>
      <w:proofErr w:type="gramEnd"/>
      <w:r w:rsidRPr="00DD011E">
        <w:rPr>
          <w:rFonts w:ascii="Segoe UI Semibold" w:hAnsi="Segoe UI Semibold"/>
          <w:color w:val="4E81BE"/>
        </w:rPr>
        <w:t xml:space="preserve"> </w:t>
      </w:r>
      <w:r w:rsidRPr="00DD011E">
        <w:rPr>
          <w:color w:val="000000"/>
        </w:rPr>
        <w:t xml:space="preserve">Configuration of modeled </w:t>
      </w:r>
      <w:proofErr w:type="spellStart"/>
      <w:r w:rsidRPr="00DD011E">
        <w:rPr>
          <w:color w:val="000000"/>
        </w:rPr>
        <w:t>PM</w:t>
      </w:r>
      <w:r w:rsidRPr="00DD011E">
        <w:rPr>
          <w:color w:val="000000"/>
          <w:vertAlign w:val="subscript"/>
        </w:rPr>
        <w:t>10</w:t>
      </w:r>
      <w:proofErr w:type="spellEnd"/>
      <w:r w:rsidRPr="00DD011E">
        <w:rPr>
          <w:color w:val="000000"/>
        </w:rPr>
        <w:t xml:space="preserve"> emissions sources at the </w:t>
      </w:r>
      <w:proofErr w:type="spellStart"/>
      <w:r w:rsidR="004345AE">
        <w:rPr>
          <w:color w:val="000000"/>
        </w:rPr>
        <w:t>KCBX</w:t>
      </w:r>
      <w:proofErr w:type="spellEnd"/>
      <w:r w:rsidR="004345AE">
        <w:rPr>
          <w:color w:val="000000"/>
        </w:rPr>
        <w:t xml:space="preserve"> </w:t>
      </w:r>
      <w:r w:rsidRPr="00DD011E">
        <w:rPr>
          <w:color w:val="000000"/>
        </w:rPr>
        <w:t>North Terminal.</w:t>
      </w:r>
    </w:p>
    <w:p w:rsidR="00DD011E" w:rsidRDefault="004345AE" w:rsidP="004345AE">
      <w:pPr>
        <w:pStyle w:val="BodyText"/>
        <w:spacing w:before="520" w:after="240" w:line="240" w:lineRule="auto"/>
        <w:jc w:val="center"/>
      </w:pPr>
      <w:r>
        <w:rPr>
          <w:noProof/>
        </w:rPr>
        <w:drawing>
          <wp:inline distT="0" distB="0" distL="0" distR="0" wp14:anchorId="33987B79" wp14:editId="7BC5ABFE">
            <wp:extent cx="5018227" cy="4480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8227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5AE" w:rsidRPr="004345AE" w:rsidRDefault="004345AE" w:rsidP="004345AE">
      <w:pPr>
        <w:pStyle w:val="Caption"/>
        <w:rPr>
          <w:color w:val="000000"/>
        </w:rPr>
      </w:pPr>
      <w:proofErr w:type="gramStart"/>
      <w:r w:rsidRPr="004345AE">
        <w:rPr>
          <w:rFonts w:ascii="Segoe UI Semibold" w:hAnsi="Segoe UI Semibold"/>
          <w:color w:val="4E81BE"/>
        </w:rPr>
        <w:t xml:space="preserve">Figure </w:t>
      </w:r>
      <w:proofErr w:type="gramEnd"/>
      <w:r w:rsidRPr="004345AE">
        <w:rPr>
          <w:rFonts w:ascii="Segoe UI Semibold" w:hAnsi="Segoe UI Semibold"/>
          <w:color w:val="4E81BE"/>
        </w:rPr>
        <w:fldChar w:fldCharType="begin"/>
      </w:r>
      <w:r w:rsidRPr="004345AE">
        <w:rPr>
          <w:rFonts w:ascii="Segoe UI Semibold" w:hAnsi="Segoe UI Semibold"/>
          <w:color w:val="4E81BE"/>
        </w:rPr>
        <w:instrText xml:space="preserve"> SEQ Figure \* ARABIC </w:instrText>
      </w:r>
      <w:r w:rsidRPr="004345AE">
        <w:rPr>
          <w:rFonts w:ascii="Segoe UI Semibold" w:hAnsi="Segoe UI Semibold"/>
          <w:color w:val="4E81BE"/>
        </w:rPr>
        <w:fldChar w:fldCharType="separate"/>
      </w:r>
      <w:r w:rsidR="005E7986">
        <w:rPr>
          <w:rFonts w:ascii="Segoe UI Semibold" w:hAnsi="Segoe UI Semibold"/>
          <w:noProof/>
          <w:color w:val="4E81BE"/>
        </w:rPr>
        <w:t>4</w:t>
      </w:r>
      <w:r w:rsidRPr="004345AE">
        <w:rPr>
          <w:rFonts w:ascii="Segoe UI Semibold" w:hAnsi="Segoe UI Semibold"/>
          <w:color w:val="4E81BE"/>
        </w:rPr>
        <w:fldChar w:fldCharType="end"/>
      </w:r>
      <w:proofErr w:type="gramStart"/>
      <w:r w:rsidRPr="004345AE">
        <w:rPr>
          <w:rFonts w:ascii="Segoe UI Semibold" w:hAnsi="Segoe UI Semibold"/>
          <w:color w:val="4E81BE"/>
        </w:rPr>
        <w:t>.</w:t>
      </w:r>
      <w:proofErr w:type="gramEnd"/>
      <w:r w:rsidRPr="004345AE">
        <w:rPr>
          <w:rFonts w:ascii="Segoe UI Semibold" w:hAnsi="Segoe UI Semibold"/>
          <w:color w:val="4E81BE"/>
        </w:rPr>
        <w:t xml:space="preserve"> </w:t>
      </w:r>
      <w:r w:rsidRPr="004345AE">
        <w:rPr>
          <w:color w:val="000000"/>
        </w:rPr>
        <w:t xml:space="preserve">Configuration of modeled </w:t>
      </w:r>
      <w:proofErr w:type="spellStart"/>
      <w:r w:rsidRPr="004345AE">
        <w:rPr>
          <w:color w:val="000000"/>
        </w:rPr>
        <w:t>PM</w:t>
      </w:r>
      <w:r w:rsidRPr="004345AE">
        <w:rPr>
          <w:color w:val="000000"/>
          <w:vertAlign w:val="subscript"/>
        </w:rPr>
        <w:t>10</w:t>
      </w:r>
      <w:proofErr w:type="spellEnd"/>
      <w:r w:rsidRPr="004345AE">
        <w:rPr>
          <w:color w:val="000000"/>
        </w:rPr>
        <w:t xml:space="preserve"> emissions sources at the </w:t>
      </w:r>
      <w:proofErr w:type="spellStart"/>
      <w:r w:rsidRPr="004345AE">
        <w:rPr>
          <w:color w:val="000000"/>
        </w:rPr>
        <w:t>KCBX</w:t>
      </w:r>
      <w:proofErr w:type="spellEnd"/>
      <w:r w:rsidRPr="004345AE">
        <w:rPr>
          <w:color w:val="000000"/>
        </w:rPr>
        <w:t xml:space="preserve"> South Terminal.</w:t>
      </w:r>
    </w:p>
    <w:p w:rsidR="00827344" w:rsidRPr="009C6D87" w:rsidRDefault="00827344" w:rsidP="00827344">
      <w:pPr>
        <w:pStyle w:val="Heading2"/>
      </w:pPr>
      <w:r>
        <w:t>Receptors</w:t>
      </w:r>
    </w:p>
    <w:p w:rsidR="00827344" w:rsidRDefault="004345AE" w:rsidP="00827344">
      <w:pPr>
        <w:pStyle w:val="BodyText"/>
      </w:pPr>
      <w:r w:rsidRPr="004345AE">
        <w:t xml:space="preserve">The </w:t>
      </w:r>
      <w:proofErr w:type="spellStart"/>
      <w:r w:rsidR="004648F2">
        <w:t>AERMOD</w:t>
      </w:r>
      <w:proofErr w:type="spellEnd"/>
      <w:r w:rsidR="004648F2">
        <w:t xml:space="preserve"> </w:t>
      </w:r>
      <w:r w:rsidRPr="004345AE">
        <w:t xml:space="preserve">modeling domain </w:t>
      </w:r>
      <w:r w:rsidR="004648F2">
        <w:t>was</w:t>
      </w:r>
      <w:r w:rsidR="00316649">
        <w:t xml:space="preserve"> </w:t>
      </w:r>
      <w:r w:rsidR="00316649" w:rsidRPr="004345AE">
        <w:t xml:space="preserve">centered between the North and South </w:t>
      </w:r>
      <w:r w:rsidR="00316649">
        <w:t>T</w:t>
      </w:r>
      <w:r w:rsidR="00316649" w:rsidRPr="004345AE">
        <w:t>erminals</w:t>
      </w:r>
      <w:r w:rsidR="00316649">
        <w:t>,</w:t>
      </w:r>
      <w:r w:rsidR="00316649" w:rsidRPr="004345AE">
        <w:t xml:space="preserve"> </w:t>
      </w:r>
      <w:r w:rsidR="004648F2">
        <w:t>extending</w:t>
      </w:r>
      <w:r w:rsidRPr="004345AE">
        <w:t xml:space="preserve"> approximately </w:t>
      </w:r>
      <w:r>
        <w:t xml:space="preserve">1.5 miles in the </w:t>
      </w:r>
      <w:r w:rsidRPr="004345AE">
        <w:t xml:space="preserve">east-west direction </w:t>
      </w:r>
      <w:r w:rsidR="00316649">
        <w:t xml:space="preserve">and 2.5 miles in the north-south direction. </w:t>
      </w:r>
      <w:r w:rsidR="004648F2">
        <w:t>A network of receptors was</w:t>
      </w:r>
      <w:r w:rsidR="00316649">
        <w:t xml:space="preserve"> defined in a nested grid arrangement</w:t>
      </w:r>
      <w:r w:rsidR="00CC41AC">
        <w:t xml:space="preserve"> to provide fine resolution </w:t>
      </w:r>
      <w:r w:rsidR="00AD55BB">
        <w:t xml:space="preserve">(50 m spacing up to 550 yards from the Terminal boundaries) </w:t>
      </w:r>
      <w:r w:rsidR="00CC41AC">
        <w:t xml:space="preserve">of predicted </w:t>
      </w:r>
      <w:proofErr w:type="spellStart"/>
      <w:r w:rsidR="00CC41AC">
        <w:t>PM</w:t>
      </w:r>
      <w:r w:rsidR="00CC41AC">
        <w:rPr>
          <w:vertAlign w:val="subscript"/>
        </w:rPr>
        <w:t>10</w:t>
      </w:r>
      <w:proofErr w:type="spellEnd"/>
      <w:r w:rsidR="00CC41AC">
        <w:t xml:space="preserve"> concentrations near the </w:t>
      </w:r>
      <w:proofErr w:type="spellStart"/>
      <w:r w:rsidR="00CC41AC">
        <w:t>KCBX</w:t>
      </w:r>
      <w:proofErr w:type="spellEnd"/>
      <w:r w:rsidR="00CC41AC">
        <w:t xml:space="preserve"> Terminals</w:t>
      </w:r>
      <w:r w:rsidR="004648F2">
        <w:t xml:space="preserve">, </w:t>
      </w:r>
      <w:r w:rsidR="00CC41AC">
        <w:t xml:space="preserve">and coarser resolution </w:t>
      </w:r>
      <w:r w:rsidR="007C1585">
        <w:t>(100 m</w:t>
      </w:r>
      <w:r w:rsidR="008507EA">
        <w:t xml:space="preserve">) </w:t>
      </w:r>
      <w:r w:rsidR="00CC41AC">
        <w:t>at greater distance</w:t>
      </w:r>
      <w:r w:rsidR="004648F2">
        <w:t>s from the Terminals</w:t>
      </w:r>
      <w:r w:rsidR="00921918">
        <w:t>.</w:t>
      </w:r>
      <w:r w:rsidR="0063784F">
        <w:t xml:space="preserve"> We also defined fence line receptors at 25 m </w:t>
      </w:r>
      <w:r w:rsidR="004648F2">
        <w:t xml:space="preserve">spacing along the </w:t>
      </w:r>
      <w:r w:rsidR="00FD6E9B">
        <w:t>property boundaries</w:t>
      </w:r>
      <w:r w:rsidR="003243F3">
        <w:t xml:space="preserve">, and </w:t>
      </w:r>
      <w:r w:rsidR="002351D0">
        <w:t xml:space="preserve">additional </w:t>
      </w:r>
      <w:r w:rsidR="00093A24">
        <w:t xml:space="preserve">receptors at the </w:t>
      </w:r>
      <w:proofErr w:type="spellStart"/>
      <w:r w:rsidR="00FD6E9B">
        <w:t>PM</w:t>
      </w:r>
      <w:r w:rsidR="00FD6E9B">
        <w:rPr>
          <w:vertAlign w:val="subscript"/>
        </w:rPr>
        <w:t>10</w:t>
      </w:r>
      <w:proofErr w:type="spellEnd"/>
      <w:r w:rsidR="00FD6E9B">
        <w:t xml:space="preserve"> </w:t>
      </w:r>
      <w:r w:rsidR="002351D0">
        <w:t xml:space="preserve">monitoring </w:t>
      </w:r>
      <w:r w:rsidR="008507EA">
        <w:t>locations</w:t>
      </w:r>
      <w:r w:rsidR="000127D5">
        <w:t>.</w:t>
      </w:r>
    </w:p>
    <w:p w:rsidR="00827344" w:rsidRPr="009C6D87" w:rsidRDefault="00827344" w:rsidP="00827344">
      <w:pPr>
        <w:pStyle w:val="Heading2"/>
      </w:pPr>
      <w:r>
        <w:t>Meteorology</w:t>
      </w:r>
    </w:p>
    <w:p w:rsidR="00827344" w:rsidRDefault="00921918" w:rsidP="00827344">
      <w:pPr>
        <w:pStyle w:val="BodyText"/>
      </w:pPr>
      <w:r>
        <w:t>Meteorology in</w:t>
      </w:r>
      <w:r w:rsidR="003F015F">
        <w:t>put</w:t>
      </w:r>
      <w:r w:rsidR="00F975AA">
        <w:t>s</w:t>
      </w:r>
      <w:r w:rsidR="00BB069D">
        <w:t xml:space="preserve"> for the </w:t>
      </w:r>
      <w:proofErr w:type="spellStart"/>
      <w:r w:rsidR="00BB069D">
        <w:t>AERMOD</w:t>
      </w:r>
      <w:proofErr w:type="spellEnd"/>
      <w:r w:rsidR="00BB069D">
        <w:t xml:space="preserve"> simulation</w:t>
      </w:r>
      <w:r w:rsidR="003F015F">
        <w:t xml:space="preserve"> we</w:t>
      </w:r>
      <w:r>
        <w:t xml:space="preserve">re developed using </w:t>
      </w:r>
      <w:r w:rsidR="003F015F">
        <w:t xml:space="preserve">representative </w:t>
      </w:r>
      <w:r w:rsidR="00077AE8">
        <w:t xml:space="preserve">data measured during the five modeled years:  </w:t>
      </w:r>
      <w:r>
        <w:t xml:space="preserve">surface data </w:t>
      </w:r>
      <w:r w:rsidR="00077AE8">
        <w:t>from</w:t>
      </w:r>
      <w:r>
        <w:t xml:space="preserve"> Chicago Midway Airport </w:t>
      </w:r>
      <w:r w:rsidR="00456D82">
        <w:t>(</w:t>
      </w:r>
      <w:proofErr w:type="spellStart"/>
      <w:r w:rsidR="00456D82">
        <w:t>KMDW</w:t>
      </w:r>
      <w:proofErr w:type="spellEnd"/>
      <w:r w:rsidR="00456D82">
        <w:t xml:space="preserve">) </w:t>
      </w:r>
      <w:r>
        <w:t xml:space="preserve">and upper air data </w:t>
      </w:r>
      <w:r w:rsidR="00077AE8">
        <w:t>from</w:t>
      </w:r>
      <w:r>
        <w:t xml:space="preserve"> Da</w:t>
      </w:r>
      <w:r w:rsidR="003F015F">
        <w:t xml:space="preserve">venport Airport </w:t>
      </w:r>
      <w:r w:rsidR="00D20A8C">
        <w:t>(</w:t>
      </w:r>
      <w:proofErr w:type="spellStart"/>
      <w:r w:rsidR="00D20A8C">
        <w:t>KDVN</w:t>
      </w:r>
      <w:proofErr w:type="spellEnd"/>
      <w:r w:rsidR="00D20A8C">
        <w:t xml:space="preserve">) </w:t>
      </w:r>
      <w:r w:rsidR="00077AE8">
        <w:t>in Iowa</w:t>
      </w:r>
      <w:r w:rsidR="00827344">
        <w:t>.</w:t>
      </w:r>
      <w:r w:rsidR="003F015F">
        <w:t xml:space="preserve"> The</w:t>
      </w:r>
      <w:r w:rsidR="00093A24">
        <w:t xml:space="preserve"> meteorology input also accounted</w:t>
      </w:r>
      <w:r w:rsidR="003F015F">
        <w:t xml:space="preserve"> for monthly land surface characteristics, which were developed using </w:t>
      </w:r>
      <w:r w:rsidR="00456D82">
        <w:t xml:space="preserve">snow cover and historical precipitation data measured at </w:t>
      </w:r>
      <w:proofErr w:type="spellStart"/>
      <w:r w:rsidR="00456D82">
        <w:t>KMDW</w:t>
      </w:r>
      <w:proofErr w:type="spellEnd"/>
      <w:r w:rsidR="00456D82">
        <w:t xml:space="preserve">, and data from the </w:t>
      </w:r>
      <w:r w:rsidR="00456D82" w:rsidRPr="00456D82">
        <w:t>National Land Cover Database</w:t>
      </w:r>
      <w:r w:rsidR="00456D82">
        <w:t>.</w:t>
      </w:r>
    </w:p>
    <w:p w:rsidR="00B05470" w:rsidRPr="009C6D87" w:rsidRDefault="00B05470" w:rsidP="00B05470">
      <w:pPr>
        <w:pStyle w:val="Heading1"/>
      </w:pPr>
      <w:r>
        <w:t>Model Results</w:t>
      </w:r>
    </w:p>
    <w:p w:rsidR="00D5124A" w:rsidRPr="00415C73" w:rsidRDefault="00D5124A" w:rsidP="00B05470">
      <w:pPr>
        <w:pStyle w:val="BodyText"/>
      </w:pPr>
      <w:r w:rsidRPr="00415C73">
        <w:t>For the 5-year period modeled, 99% of the 24-</w:t>
      </w:r>
      <w:proofErr w:type="spellStart"/>
      <w:r w:rsidRPr="00415C73">
        <w:t>hr</w:t>
      </w:r>
      <w:proofErr w:type="spellEnd"/>
      <w:r w:rsidRPr="00415C73">
        <w:t xml:space="preserve"> average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concentrations predicted for monitor locations at the North and South Terminals were below 50 </w:t>
      </w:r>
      <w:proofErr w:type="spellStart"/>
      <w:r w:rsidRPr="00415C73">
        <w:rPr>
          <w:rFonts w:cs="Arial"/>
          <w:snapToGrid w:val="0"/>
        </w:rPr>
        <w:t>μ</w:t>
      </w:r>
      <w:r w:rsidRPr="00415C73">
        <w:rPr>
          <w:snapToGrid w:val="0"/>
        </w:rPr>
        <w:t>g</w:t>
      </w:r>
      <w:proofErr w:type="spellEnd"/>
      <w:r w:rsidRPr="00415C73">
        <w:rPr>
          <w:snapToGrid w:val="0"/>
        </w:rPr>
        <w:t>/</w:t>
      </w:r>
      <w:proofErr w:type="spellStart"/>
      <w:r w:rsidRPr="00415C73">
        <w:rPr>
          <w:snapToGrid w:val="0"/>
        </w:rPr>
        <w:t>m</w:t>
      </w:r>
      <w:r w:rsidRPr="00415C73">
        <w:rPr>
          <w:snapToGrid w:val="0"/>
          <w:vertAlign w:val="superscript"/>
        </w:rPr>
        <w:t>3</w:t>
      </w:r>
      <w:proofErr w:type="spellEnd"/>
      <w:r w:rsidRPr="00415C73">
        <w:t xml:space="preserve">. These results are consistent with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measurements collected at the </w:t>
      </w:r>
      <w:proofErr w:type="spellStart"/>
      <w:r w:rsidRPr="00415C73">
        <w:t>KCBX</w:t>
      </w:r>
      <w:proofErr w:type="spellEnd"/>
      <w:r w:rsidRPr="00415C73">
        <w:t xml:space="preserve"> Terminals since February 2014. Over 13 months of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measurements are available from 9 monitoring stations at the North and South Terminals, and 89% of the measured concentrations are </w:t>
      </w:r>
      <w:proofErr w:type="gramStart"/>
      <w:r w:rsidRPr="00415C73">
        <w:t xml:space="preserve">below 50 </w:t>
      </w:r>
      <w:proofErr w:type="spellStart"/>
      <w:r w:rsidRPr="00415C73">
        <w:rPr>
          <w:rFonts w:cs="Arial"/>
          <w:snapToGrid w:val="0"/>
        </w:rPr>
        <w:t>μ</w:t>
      </w:r>
      <w:r w:rsidRPr="00415C73">
        <w:rPr>
          <w:snapToGrid w:val="0"/>
        </w:rPr>
        <w:t>g</w:t>
      </w:r>
      <w:proofErr w:type="spellEnd"/>
      <w:r w:rsidRPr="00415C73">
        <w:rPr>
          <w:snapToGrid w:val="0"/>
        </w:rPr>
        <w:t>/</w:t>
      </w:r>
      <w:proofErr w:type="spellStart"/>
      <w:r w:rsidRPr="00415C73">
        <w:rPr>
          <w:snapToGrid w:val="0"/>
        </w:rPr>
        <w:t>m</w:t>
      </w:r>
      <w:r w:rsidRPr="00415C73">
        <w:rPr>
          <w:snapToGrid w:val="0"/>
          <w:vertAlign w:val="superscript"/>
        </w:rPr>
        <w:t>3</w:t>
      </w:r>
      <w:proofErr w:type="spellEnd"/>
      <w:r w:rsidRPr="00415C73">
        <w:t xml:space="preserve"> (see </w:t>
      </w:r>
      <w:r w:rsidRPr="00415C73">
        <w:rPr>
          <w:b/>
        </w:rPr>
        <w:t>Figure 6</w:t>
      </w:r>
      <w:r w:rsidRPr="00415C73">
        <w:t>)</w:t>
      </w:r>
      <w:proofErr w:type="gramEnd"/>
      <w:r w:rsidRPr="00415C73">
        <w:t xml:space="preserve">. Note that the </w:t>
      </w:r>
      <w:proofErr w:type="spellStart"/>
      <w:r w:rsidRPr="00415C73">
        <w:t>PM</w:t>
      </w:r>
      <w:r w:rsidRPr="00415C73">
        <w:rPr>
          <w:vertAlign w:val="subscript"/>
        </w:rPr>
        <w:t>10</w:t>
      </w:r>
      <w:proofErr w:type="spellEnd"/>
      <w:r w:rsidRPr="00415C73">
        <w:t xml:space="preserve"> measurements include impacts from both on-site and off-site emissions sources, while the modeled concentrations include only on-site sources.</w:t>
      </w:r>
    </w:p>
    <w:p w:rsidR="00D5124A" w:rsidRDefault="00D5124A" w:rsidP="00D5124A">
      <w:pPr>
        <w:pStyle w:val="BodyText"/>
        <w:spacing w:before="520" w:after="24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991100" cy="32194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" r="1053" b="-1"/>
                    <a:stretch/>
                  </pic:blipFill>
                  <pic:spPr bwMode="auto">
                    <a:xfrm>
                      <a:off x="0" y="0"/>
                      <a:ext cx="4990110" cy="3218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24A" w:rsidRPr="00D5124A" w:rsidRDefault="00D5124A" w:rsidP="00D5124A">
      <w:pPr>
        <w:pStyle w:val="Caption"/>
        <w:rPr>
          <w:b/>
          <w:color w:val="000000"/>
        </w:rPr>
      </w:pPr>
      <w:proofErr w:type="gramStart"/>
      <w:r w:rsidRPr="00D5124A">
        <w:rPr>
          <w:rFonts w:ascii="Segoe UI Semibold" w:hAnsi="Segoe UI Semibold"/>
          <w:color w:val="4E81BE"/>
        </w:rPr>
        <w:t xml:space="preserve">Figure </w:t>
      </w:r>
      <w:proofErr w:type="gramEnd"/>
      <w:r w:rsidRPr="00D5124A">
        <w:rPr>
          <w:rFonts w:ascii="Segoe UI Semibold" w:hAnsi="Segoe UI Semibold"/>
          <w:color w:val="4E81BE"/>
        </w:rPr>
        <w:fldChar w:fldCharType="begin"/>
      </w:r>
      <w:r w:rsidRPr="00D5124A">
        <w:rPr>
          <w:rFonts w:ascii="Segoe UI Semibold" w:hAnsi="Segoe UI Semibold"/>
          <w:color w:val="4E81BE"/>
        </w:rPr>
        <w:instrText xml:space="preserve"> SEQ Figure \* ARABIC </w:instrText>
      </w:r>
      <w:r w:rsidRPr="00D5124A">
        <w:rPr>
          <w:rFonts w:ascii="Segoe UI Semibold" w:hAnsi="Segoe UI Semibold"/>
          <w:color w:val="4E81BE"/>
        </w:rPr>
        <w:fldChar w:fldCharType="separate"/>
      </w:r>
      <w:r w:rsidR="005E7986">
        <w:rPr>
          <w:rFonts w:ascii="Segoe UI Semibold" w:hAnsi="Segoe UI Semibold"/>
          <w:noProof/>
          <w:color w:val="4E81BE"/>
        </w:rPr>
        <w:t>5</w:t>
      </w:r>
      <w:r w:rsidRPr="00D5124A">
        <w:rPr>
          <w:rFonts w:ascii="Segoe UI Semibold" w:hAnsi="Segoe UI Semibold"/>
          <w:color w:val="4E81BE"/>
        </w:rPr>
        <w:fldChar w:fldCharType="end"/>
      </w:r>
      <w:proofErr w:type="gramStart"/>
      <w:r w:rsidRPr="00D5124A">
        <w:rPr>
          <w:rFonts w:ascii="Segoe UI Semibold" w:hAnsi="Segoe UI Semibold"/>
          <w:color w:val="4E81BE"/>
        </w:rPr>
        <w:t>.</w:t>
      </w:r>
      <w:proofErr w:type="gramEnd"/>
      <w:r w:rsidRPr="00D5124A">
        <w:rPr>
          <w:rFonts w:ascii="Segoe UI Semibold" w:hAnsi="Segoe UI Semibold"/>
          <w:color w:val="4E81BE"/>
        </w:rPr>
        <w:t xml:space="preserve"> </w:t>
      </w:r>
      <w:proofErr w:type="gramStart"/>
      <w:r w:rsidRPr="00D5124A">
        <w:rPr>
          <w:color w:val="000000"/>
        </w:rPr>
        <w:t>Comparison</w:t>
      </w:r>
      <w:r>
        <w:rPr>
          <w:color w:val="000000"/>
        </w:rPr>
        <w:t xml:space="preserve"> of measured and modeled </w:t>
      </w:r>
      <w:proofErr w:type="spellStart"/>
      <w:r w:rsidRPr="00D5124A">
        <w:rPr>
          <w:color w:val="000000"/>
        </w:rPr>
        <w:t>PM</w:t>
      </w:r>
      <w:r w:rsidRPr="00D5124A">
        <w:rPr>
          <w:color w:val="000000"/>
          <w:vertAlign w:val="subscript"/>
        </w:rPr>
        <w:t>10</w:t>
      </w:r>
      <w:proofErr w:type="spellEnd"/>
      <w:r>
        <w:rPr>
          <w:color w:val="000000"/>
        </w:rPr>
        <w:t xml:space="preserve"> concentrations at the </w:t>
      </w:r>
      <w:proofErr w:type="spellStart"/>
      <w:r>
        <w:rPr>
          <w:color w:val="000000"/>
        </w:rPr>
        <w:t>KCBX</w:t>
      </w:r>
      <w:proofErr w:type="spellEnd"/>
      <w:r>
        <w:rPr>
          <w:color w:val="000000"/>
        </w:rPr>
        <w:t xml:space="preserve"> Terminals.</w:t>
      </w:r>
      <w:proofErr w:type="gramEnd"/>
    </w:p>
    <w:p w:rsidR="00D171A8" w:rsidRDefault="00B87D77" w:rsidP="00D5124A">
      <w:pPr>
        <w:pStyle w:val="BodyText"/>
      </w:pPr>
      <w:r w:rsidRPr="00B87D77">
        <w:rPr>
          <w:b/>
        </w:rPr>
        <w:t>Table 1</w:t>
      </w:r>
      <w:r w:rsidR="00623D4E">
        <w:t xml:space="preserve"> </w:t>
      </w:r>
      <w:r w:rsidR="00B7354D">
        <w:t xml:space="preserve">on the next page </w:t>
      </w:r>
      <w:r w:rsidR="00623D4E">
        <w:t xml:space="preserve">shows </w:t>
      </w:r>
      <w:r w:rsidR="00D5124A">
        <w:t>peak impacts</w:t>
      </w:r>
      <w:r w:rsidR="00B60046">
        <w:t xml:space="preserve"> from the 5-year </w:t>
      </w:r>
      <w:proofErr w:type="spellStart"/>
      <w:r w:rsidR="00B60046">
        <w:t>AERMOD</w:t>
      </w:r>
      <w:proofErr w:type="spellEnd"/>
      <w:r w:rsidR="00B60046">
        <w:t xml:space="preserve"> simulation</w:t>
      </w:r>
      <w:r>
        <w:t>. The maximum predicted 24-</w:t>
      </w:r>
      <w:proofErr w:type="spellStart"/>
      <w:r>
        <w:t>hr</w:t>
      </w:r>
      <w:proofErr w:type="spellEnd"/>
      <w:r>
        <w:t xml:space="preserve"> </w:t>
      </w:r>
      <w:proofErr w:type="spellStart"/>
      <w:r>
        <w:t>PM</w:t>
      </w:r>
      <w:r>
        <w:rPr>
          <w:vertAlign w:val="subscript"/>
        </w:rPr>
        <w:t>10</w:t>
      </w:r>
      <w:proofErr w:type="spellEnd"/>
      <w:r>
        <w:t xml:space="preserve"> concentr</w:t>
      </w:r>
      <w:r w:rsidR="00836E79">
        <w:t>ations</w:t>
      </w:r>
      <w:r w:rsidR="00D5124A">
        <w:t xml:space="preserve"> for various years in the period modeled</w:t>
      </w:r>
      <w:r w:rsidR="00836E79">
        <w:t xml:space="preserve"> range from </w:t>
      </w:r>
    </w:p>
    <w:p w:rsidR="00D171A8" w:rsidRPr="0094120C" w:rsidRDefault="00FC659E" w:rsidP="00D171A8">
      <w:pPr>
        <w:pStyle w:val="SBul1-Line"/>
      </w:pPr>
      <w:r>
        <w:t xml:space="preserve">105 </w:t>
      </w:r>
      <w:r w:rsidR="0094120C">
        <w:t>to 115</w:t>
      </w:r>
      <w:r w:rsidR="00D171A8" w:rsidRPr="0094120C">
        <w:t xml:space="preserve"> </w:t>
      </w:r>
      <w:proofErr w:type="spellStart"/>
      <w:r w:rsidR="00D171A8" w:rsidRPr="0094120C">
        <w:rPr>
          <w:rFonts w:ascii="Arial" w:hAnsi="Arial" w:cs="Arial"/>
        </w:rPr>
        <w:t>μg</w:t>
      </w:r>
      <w:proofErr w:type="spellEnd"/>
      <w:r w:rsidR="00D171A8" w:rsidRPr="0094120C">
        <w:t>/</w:t>
      </w:r>
      <w:proofErr w:type="spellStart"/>
      <w:r w:rsidR="00D171A8" w:rsidRPr="0094120C">
        <w:t>m</w:t>
      </w:r>
      <w:r w:rsidR="00D171A8" w:rsidRPr="0094120C">
        <w:rPr>
          <w:vertAlign w:val="superscript"/>
        </w:rPr>
        <w:t>3</w:t>
      </w:r>
      <w:proofErr w:type="spellEnd"/>
      <w:r w:rsidR="00D171A8" w:rsidRPr="0094120C">
        <w:t xml:space="preserve"> at the North Terminal fence line;</w:t>
      </w:r>
    </w:p>
    <w:p w:rsidR="00D171A8" w:rsidRPr="0094120C" w:rsidRDefault="00FC659E" w:rsidP="00D171A8">
      <w:pPr>
        <w:pStyle w:val="SBul1-Line"/>
      </w:pPr>
      <w:r w:rsidRPr="0094120C">
        <w:t>6</w:t>
      </w:r>
      <w:r>
        <w:t>2</w:t>
      </w:r>
      <w:r w:rsidRPr="0094120C">
        <w:t xml:space="preserve"> </w:t>
      </w:r>
      <w:r w:rsidR="00623D4E" w:rsidRPr="0094120C">
        <w:t>to 70</w:t>
      </w:r>
      <w:r w:rsidR="00D171A8" w:rsidRPr="0094120C">
        <w:t xml:space="preserve"> </w:t>
      </w:r>
      <w:proofErr w:type="spellStart"/>
      <w:r w:rsidR="00D171A8" w:rsidRPr="0094120C">
        <w:rPr>
          <w:rFonts w:ascii="Arial" w:hAnsi="Arial" w:cs="Arial"/>
        </w:rPr>
        <w:t>μ</w:t>
      </w:r>
      <w:r w:rsidR="00D171A8" w:rsidRPr="0094120C">
        <w:t>g</w:t>
      </w:r>
      <w:proofErr w:type="spellEnd"/>
      <w:r w:rsidR="00D171A8" w:rsidRPr="0094120C">
        <w:t>/</w:t>
      </w:r>
      <w:proofErr w:type="spellStart"/>
      <w:r w:rsidR="00D171A8" w:rsidRPr="0094120C">
        <w:t>m</w:t>
      </w:r>
      <w:r w:rsidR="00D171A8" w:rsidRPr="0094120C">
        <w:rPr>
          <w:vertAlign w:val="superscript"/>
        </w:rPr>
        <w:t>3</w:t>
      </w:r>
      <w:proofErr w:type="spellEnd"/>
      <w:r w:rsidR="00D171A8" w:rsidRPr="0094120C">
        <w:t xml:space="preserve"> at the South Terminal fence line;</w:t>
      </w:r>
    </w:p>
    <w:p w:rsidR="00D171A8" w:rsidRPr="0094120C" w:rsidRDefault="00FC659E" w:rsidP="00D171A8">
      <w:pPr>
        <w:pStyle w:val="SBul1-Line"/>
      </w:pPr>
      <w:r>
        <w:t>44</w:t>
      </w:r>
      <w:r w:rsidRPr="0094120C">
        <w:t xml:space="preserve"> </w:t>
      </w:r>
      <w:r w:rsidR="00623D4E" w:rsidRPr="0094120C">
        <w:t>to 5</w:t>
      </w:r>
      <w:r w:rsidR="0094120C">
        <w:t>4</w:t>
      </w:r>
      <w:r w:rsidR="00D171A8" w:rsidRPr="0094120C">
        <w:t xml:space="preserve"> </w:t>
      </w:r>
      <w:proofErr w:type="spellStart"/>
      <w:r w:rsidR="00D171A8" w:rsidRPr="0094120C">
        <w:rPr>
          <w:rFonts w:ascii="Arial" w:hAnsi="Arial" w:cs="Arial"/>
        </w:rPr>
        <w:t>μ</w:t>
      </w:r>
      <w:r w:rsidR="00D171A8" w:rsidRPr="0094120C">
        <w:t>g</w:t>
      </w:r>
      <w:proofErr w:type="spellEnd"/>
      <w:r w:rsidR="00D171A8" w:rsidRPr="0094120C">
        <w:t>/</w:t>
      </w:r>
      <w:proofErr w:type="spellStart"/>
      <w:r w:rsidR="00D171A8" w:rsidRPr="0094120C">
        <w:t>m</w:t>
      </w:r>
      <w:r w:rsidR="00D171A8" w:rsidRPr="0094120C">
        <w:rPr>
          <w:vertAlign w:val="superscript"/>
        </w:rPr>
        <w:t>3</w:t>
      </w:r>
      <w:proofErr w:type="spellEnd"/>
      <w:r w:rsidR="00D171A8" w:rsidRPr="0094120C">
        <w:t xml:space="preserve"> at North Terminal residential receptors; and</w:t>
      </w:r>
    </w:p>
    <w:p w:rsidR="00B7354D" w:rsidRPr="0094120C" w:rsidRDefault="00623D4E" w:rsidP="00B7354D">
      <w:pPr>
        <w:pStyle w:val="SBul1-Line"/>
      </w:pPr>
      <w:proofErr w:type="gramStart"/>
      <w:r w:rsidRPr="0094120C">
        <w:t xml:space="preserve">23 to </w:t>
      </w:r>
      <w:r w:rsidR="00FC659E">
        <w:t>26</w:t>
      </w:r>
      <w:r w:rsidR="00FC659E" w:rsidRPr="0094120C">
        <w:t xml:space="preserve"> </w:t>
      </w:r>
      <w:proofErr w:type="spellStart"/>
      <w:r w:rsidR="00D171A8" w:rsidRPr="0094120C">
        <w:rPr>
          <w:rFonts w:ascii="Arial" w:hAnsi="Arial" w:cs="Arial"/>
        </w:rPr>
        <w:t>μ</w:t>
      </w:r>
      <w:r w:rsidR="00D171A8" w:rsidRPr="0094120C">
        <w:t>g</w:t>
      </w:r>
      <w:proofErr w:type="spellEnd"/>
      <w:r w:rsidR="00D171A8" w:rsidRPr="0094120C">
        <w:t>/</w:t>
      </w:r>
      <w:proofErr w:type="spellStart"/>
      <w:r w:rsidR="00D171A8" w:rsidRPr="0094120C">
        <w:t>m</w:t>
      </w:r>
      <w:r w:rsidR="00D171A8" w:rsidRPr="0094120C">
        <w:rPr>
          <w:vertAlign w:val="superscript"/>
        </w:rPr>
        <w:t>3</w:t>
      </w:r>
      <w:proofErr w:type="spellEnd"/>
      <w:r w:rsidR="00D171A8" w:rsidRPr="0094120C">
        <w:t xml:space="preserve"> at South Terminal residential receptors.</w:t>
      </w:r>
      <w:proofErr w:type="gramEnd"/>
    </w:p>
    <w:p w:rsidR="00B7354D" w:rsidRDefault="00B7354D" w:rsidP="00B7354D">
      <w:pPr>
        <w:pStyle w:val="BodyText"/>
      </w:pPr>
      <w:r>
        <w:t>The highest value shown in Table 1 is the maximum concentration at the North Terminal fence line</w:t>
      </w:r>
      <w:r w:rsidR="00442300">
        <w:t xml:space="preserve"> (115 </w:t>
      </w:r>
      <w:proofErr w:type="spellStart"/>
      <w:r w:rsidR="00442300" w:rsidRPr="00FE231A">
        <w:rPr>
          <w:rFonts w:cs="Arial"/>
          <w:snapToGrid w:val="0"/>
          <w:szCs w:val="22"/>
        </w:rPr>
        <w:t>μ</w:t>
      </w:r>
      <w:r w:rsidR="00442300" w:rsidRPr="00FE231A">
        <w:rPr>
          <w:snapToGrid w:val="0"/>
          <w:szCs w:val="22"/>
        </w:rPr>
        <w:t>g</w:t>
      </w:r>
      <w:proofErr w:type="spellEnd"/>
      <w:r w:rsidR="00442300" w:rsidRPr="00FE231A">
        <w:rPr>
          <w:snapToGrid w:val="0"/>
          <w:szCs w:val="22"/>
        </w:rPr>
        <w:t>/</w:t>
      </w:r>
      <w:proofErr w:type="spellStart"/>
      <w:r w:rsidR="00442300" w:rsidRPr="00FE231A">
        <w:rPr>
          <w:snapToGrid w:val="0"/>
          <w:szCs w:val="22"/>
        </w:rPr>
        <w:t>m</w:t>
      </w:r>
      <w:r w:rsidR="00442300" w:rsidRPr="00FE231A">
        <w:rPr>
          <w:snapToGrid w:val="0"/>
          <w:szCs w:val="22"/>
          <w:vertAlign w:val="superscript"/>
        </w:rPr>
        <w:t>3</w:t>
      </w:r>
      <w:proofErr w:type="spellEnd"/>
      <w:r w:rsidR="00442300">
        <w:t>), which occurred</w:t>
      </w:r>
      <w:r>
        <w:t xml:space="preserve"> in </w:t>
      </w:r>
      <w:r w:rsidR="002C6E3C">
        <w:t>September 2009</w:t>
      </w:r>
      <w:r>
        <w:t xml:space="preserve">. </w:t>
      </w:r>
      <w:r w:rsidR="0094120C">
        <w:t xml:space="preserve">The maximum concentration at the South Terminal fence line of 70 </w:t>
      </w:r>
      <w:proofErr w:type="spellStart"/>
      <w:r w:rsidR="0094120C" w:rsidRPr="00FE231A">
        <w:rPr>
          <w:rFonts w:cs="Arial"/>
          <w:snapToGrid w:val="0"/>
          <w:szCs w:val="22"/>
        </w:rPr>
        <w:t>μ</w:t>
      </w:r>
      <w:r w:rsidR="0094120C" w:rsidRPr="00FE231A">
        <w:rPr>
          <w:snapToGrid w:val="0"/>
          <w:szCs w:val="22"/>
        </w:rPr>
        <w:t>g</w:t>
      </w:r>
      <w:proofErr w:type="spellEnd"/>
      <w:r w:rsidR="0094120C" w:rsidRPr="00FE231A">
        <w:rPr>
          <w:snapToGrid w:val="0"/>
          <w:szCs w:val="22"/>
        </w:rPr>
        <w:t>/</w:t>
      </w:r>
      <w:proofErr w:type="spellStart"/>
      <w:r w:rsidR="0094120C" w:rsidRPr="00FE231A">
        <w:rPr>
          <w:snapToGrid w:val="0"/>
          <w:szCs w:val="22"/>
        </w:rPr>
        <w:t>m</w:t>
      </w:r>
      <w:r w:rsidR="0094120C" w:rsidRPr="00FE231A">
        <w:rPr>
          <w:snapToGrid w:val="0"/>
          <w:szCs w:val="22"/>
          <w:vertAlign w:val="superscript"/>
        </w:rPr>
        <w:t>3</w:t>
      </w:r>
      <w:proofErr w:type="spellEnd"/>
      <w:r w:rsidR="0094120C">
        <w:t xml:space="preserve"> occurred in </w:t>
      </w:r>
      <w:r w:rsidR="002C6E3C">
        <w:t>October 2011</w:t>
      </w:r>
      <w:r>
        <w:t xml:space="preserve">. </w:t>
      </w:r>
    </w:p>
    <w:p w:rsidR="00E80E03" w:rsidRPr="00D65148" w:rsidRDefault="00D65148" w:rsidP="00D65148">
      <w:pPr>
        <w:pStyle w:val="CapTable"/>
        <w:rPr>
          <w:color w:val="000000"/>
        </w:rPr>
      </w:pPr>
      <w:proofErr w:type="gramStart"/>
      <w:r w:rsidRPr="001C1CD5">
        <w:rPr>
          <w:rFonts w:ascii="Segoe UI Semibold" w:hAnsi="Segoe UI Semibold"/>
          <w:color w:val="4E81BE"/>
        </w:rPr>
        <w:t xml:space="preserve">Table </w:t>
      </w:r>
      <w:proofErr w:type="gramEnd"/>
      <w:r w:rsidRPr="001C1CD5">
        <w:rPr>
          <w:rFonts w:ascii="Segoe UI Semibold" w:hAnsi="Segoe UI Semibold"/>
          <w:color w:val="4E81BE"/>
        </w:rPr>
        <w:fldChar w:fldCharType="begin"/>
      </w:r>
      <w:r w:rsidRPr="001C1CD5">
        <w:rPr>
          <w:rFonts w:ascii="Segoe UI Semibold" w:hAnsi="Segoe UI Semibold"/>
          <w:color w:val="4E81BE"/>
        </w:rPr>
        <w:instrText xml:space="preserve"> SEQ Table \* ARABIC </w:instrText>
      </w:r>
      <w:r w:rsidRPr="001C1CD5">
        <w:rPr>
          <w:rFonts w:ascii="Segoe UI Semibold" w:hAnsi="Segoe UI Semibold"/>
          <w:color w:val="4E81BE"/>
        </w:rPr>
        <w:fldChar w:fldCharType="separate"/>
      </w:r>
      <w:r w:rsidR="005E7986">
        <w:rPr>
          <w:rFonts w:ascii="Segoe UI Semibold" w:hAnsi="Segoe UI Semibold"/>
          <w:noProof/>
          <w:color w:val="4E81BE"/>
        </w:rPr>
        <w:t>1</w:t>
      </w:r>
      <w:r w:rsidRPr="001C1CD5">
        <w:rPr>
          <w:rFonts w:ascii="Segoe UI Semibold" w:hAnsi="Segoe UI Semibold"/>
          <w:color w:val="4E81BE"/>
        </w:rPr>
        <w:fldChar w:fldCharType="end"/>
      </w:r>
      <w:proofErr w:type="gramStart"/>
      <w:r w:rsidRPr="001C1CD5">
        <w:rPr>
          <w:rFonts w:ascii="Segoe UI Semibold" w:hAnsi="Segoe UI Semibold"/>
          <w:color w:val="4E81BE"/>
        </w:rPr>
        <w:t>.</w:t>
      </w:r>
      <w:proofErr w:type="gramEnd"/>
      <w:r w:rsidRPr="0094120C">
        <w:rPr>
          <w:rFonts w:ascii="Segoe UI Semibold" w:hAnsi="Segoe UI Semibold"/>
          <w:color w:val="4E81BE"/>
        </w:rPr>
        <w:t xml:space="preserve"> </w:t>
      </w:r>
      <w:proofErr w:type="gramStart"/>
      <w:r w:rsidRPr="0094120C">
        <w:rPr>
          <w:color w:val="000000"/>
        </w:rPr>
        <w:t>Maximum</w:t>
      </w:r>
      <w:r w:rsidRPr="00D65148">
        <w:rPr>
          <w:color w:val="000000"/>
        </w:rPr>
        <w:t xml:space="preserve"> 24-</w:t>
      </w:r>
      <w:proofErr w:type="spellStart"/>
      <w:r w:rsidRPr="00D65148">
        <w:rPr>
          <w:color w:val="000000"/>
        </w:rPr>
        <w:t>hr</w:t>
      </w:r>
      <w:proofErr w:type="spellEnd"/>
      <w:r w:rsidRPr="00D65148">
        <w:rPr>
          <w:color w:val="000000"/>
        </w:rPr>
        <w:t xml:space="preserve"> average </w:t>
      </w:r>
      <w:proofErr w:type="spellStart"/>
      <w:r w:rsidRPr="00D65148">
        <w:rPr>
          <w:color w:val="000000"/>
        </w:rPr>
        <w:t>PM</w:t>
      </w:r>
      <w:r w:rsidRPr="00D65148">
        <w:rPr>
          <w:color w:val="000000"/>
          <w:vertAlign w:val="subscript"/>
        </w:rPr>
        <w:t>10</w:t>
      </w:r>
      <w:proofErr w:type="spellEnd"/>
      <w:r w:rsidRPr="00D65148">
        <w:rPr>
          <w:color w:val="000000"/>
        </w:rPr>
        <w:t xml:space="preserve"> concentrations predicted by </w:t>
      </w:r>
      <w:proofErr w:type="spellStart"/>
      <w:r w:rsidRPr="00D65148">
        <w:rPr>
          <w:color w:val="000000"/>
        </w:rPr>
        <w:t>AERMOD</w:t>
      </w:r>
      <w:proofErr w:type="spellEnd"/>
      <w:r w:rsidRPr="00D65148">
        <w:rPr>
          <w:color w:val="000000"/>
        </w:rPr>
        <w:t>.</w:t>
      </w:r>
      <w:proofErr w:type="gramEnd"/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C288F" w:rsidRPr="008B07CC" w:rsidTr="000C288F">
        <w:trPr>
          <w:trHeight w:val="504"/>
        </w:trPr>
        <w:tc>
          <w:tcPr>
            <w:tcW w:w="1915" w:type="dxa"/>
            <w:vMerge w:val="restart"/>
            <w:tcBorders>
              <w:bottom w:val="nil"/>
              <w:right w:val="single" w:sz="18" w:space="0" w:color="FFFFFF" w:themeColor="background1"/>
            </w:tcBorders>
            <w:shd w:val="clear" w:color="auto" w:fill="5D8BC3"/>
          </w:tcPr>
          <w:p w:rsidR="000C288F" w:rsidRPr="008B07CC" w:rsidRDefault="000C288F" w:rsidP="00A50B2E">
            <w:pPr>
              <w:keepNext/>
              <w:rPr>
                <w:rFonts w:ascii="Segoe UI Semibold" w:hAnsi="Segoe UI Semibold"/>
                <w:color w:val="FFFFFF"/>
                <w:sz w:val="24"/>
                <w:szCs w:val="24"/>
              </w:rPr>
            </w:pPr>
          </w:p>
        </w:tc>
        <w:tc>
          <w:tcPr>
            <w:tcW w:w="7661" w:type="dxa"/>
            <w:gridSpan w:val="4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5D8BC3"/>
            <w:vAlign w:val="center"/>
          </w:tcPr>
          <w:p w:rsidR="000C288F" w:rsidRPr="008B07CC" w:rsidRDefault="000C288F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Maximum 24-</w:t>
            </w:r>
            <w:proofErr w:type="spellStart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hr</w:t>
            </w:r>
            <w:proofErr w:type="spellEnd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 xml:space="preserve"> Average </w:t>
            </w:r>
            <w:proofErr w:type="spellStart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PM</w:t>
            </w:r>
            <w:r w:rsidRPr="008B07CC">
              <w:rPr>
                <w:rFonts w:ascii="Segoe UI Semibold" w:hAnsi="Segoe UI Semibold"/>
                <w:color w:val="FFFFFF"/>
                <w:sz w:val="24"/>
                <w:szCs w:val="24"/>
                <w:vertAlign w:val="subscript"/>
              </w:rPr>
              <w:t>10</w:t>
            </w:r>
            <w:proofErr w:type="spellEnd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 xml:space="preserve"> Concentration (</w:t>
            </w:r>
            <w:proofErr w:type="spellStart"/>
            <w:r w:rsidRPr="008B07CC">
              <w:rPr>
                <w:rFonts w:ascii="Segoe UI Semibold" w:hAnsi="Segoe UI Semibold" w:cs="Arial"/>
                <w:color w:val="FFFFFF"/>
                <w:sz w:val="24"/>
                <w:szCs w:val="24"/>
              </w:rPr>
              <w:t>μ</w:t>
            </w: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g</w:t>
            </w:r>
            <w:proofErr w:type="spellEnd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/</w:t>
            </w:r>
            <w:proofErr w:type="spellStart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m</w:t>
            </w:r>
            <w:r w:rsidRPr="008B07CC">
              <w:rPr>
                <w:rFonts w:ascii="Segoe UI Semibold" w:hAnsi="Segoe UI Semibold"/>
                <w:color w:val="FFFFFF"/>
                <w:sz w:val="24"/>
                <w:szCs w:val="24"/>
                <w:vertAlign w:val="superscript"/>
              </w:rPr>
              <w:t>3</w:t>
            </w:r>
            <w:proofErr w:type="spellEnd"/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)</w:t>
            </w:r>
          </w:p>
        </w:tc>
      </w:tr>
      <w:tr w:rsidR="000C288F" w:rsidRPr="008B07CC" w:rsidTr="000C288F">
        <w:trPr>
          <w:trHeight w:val="504"/>
        </w:trPr>
        <w:tc>
          <w:tcPr>
            <w:tcW w:w="1915" w:type="dxa"/>
            <w:vMerge/>
            <w:tcBorders>
              <w:top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5D8BC3"/>
          </w:tcPr>
          <w:p w:rsidR="000C288F" w:rsidRPr="008B07CC" w:rsidRDefault="000C288F" w:rsidP="00A50B2E">
            <w:pPr>
              <w:keepNext/>
              <w:rPr>
                <w:rFonts w:ascii="Segoe UI Semibold" w:hAnsi="Segoe UI Semibold"/>
                <w:color w:val="FFFFFF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5D8BC3"/>
            <w:vAlign w:val="center"/>
          </w:tcPr>
          <w:p w:rsidR="000C288F" w:rsidRPr="008B07CC" w:rsidRDefault="000C288F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North Terminal</w:t>
            </w:r>
          </w:p>
        </w:tc>
        <w:tc>
          <w:tcPr>
            <w:tcW w:w="383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5D8BC3"/>
            <w:vAlign w:val="center"/>
          </w:tcPr>
          <w:p w:rsidR="000C288F" w:rsidRPr="008B07CC" w:rsidRDefault="000C288F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South Terminal</w:t>
            </w:r>
          </w:p>
        </w:tc>
      </w:tr>
      <w:tr w:rsidR="000C288F" w:rsidRPr="008B07CC" w:rsidTr="000C288F">
        <w:trPr>
          <w:trHeight w:val="504"/>
        </w:trPr>
        <w:tc>
          <w:tcPr>
            <w:tcW w:w="1915" w:type="dxa"/>
            <w:tcBorders>
              <w:top w:val="nil"/>
              <w:right w:val="single" w:sz="18" w:space="0" w:color="FFFFFF" w:themeColor="background1"/>
            </w:tcBorders>
            <w:shd w:val="clear" w:color="auto" w:fill="5D8BC3"/>
            <w:vAlign w:val="center"/>
          </w:tcPr>
          <w:p w:rsidR="00802B17" w:rsidRPr="008B07CC" w:rsidRDefault="00802B17" w:rsidP="00772848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91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5D8BC3"/>
            <w:vAlign w:val="center"/>
          </w:tcPr>
          <w:p w:rsidR="00802B17" w:rsidRPr="008B07CC" w:rsidRDefault="00802B17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Fence Line</w:t>
            </w:r>
          </w:p>
        </w:tc>
        <w:tc>
          <w:tcPr>
            <w:tcW w:w="191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5D8BC3"/>
            <w:vAlign w:val="center"/>
          </w:tcPr>
          <w:p w:rsidR="00802B17" w:rsidRPr="008B07CC" w:rsidRDefault="00802B17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Residential</w:t>
            </w:r>
          </w:p>
        </w:tc>
        <w:tc>
          <w:tcPr>
            <w:tcW w:w="191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5D8BC3"/>
            <w:vAlign w:val="center"/>
          </w:tcPr>
          <w:p w:rsidR="00802B17" w:rsidRPr="008B07CC" w:rsidRDefault="00802B17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Fence Line</w:t>
            </w:r>
          </w:p>
        </w:tc>
        <w:tc>
          <w:tcPr>
            <w:tcW w:w="1916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5D8BC3"/>
            <w:vAlign w:val="center"/>
          </w:tcPr>
          <w:p w:rsidR="00802B17" w:rsidRPr="008B07CC" w:rsidRDefault="00802B17" w:rsidP="00A50B2E">
            <w:pPr>
              <w:keepNext/>
              <w:jc w:val="center"/>
              <w:rPr>
                <w:rFonts w:ascii="Segoe UI Semibold" w:hAnsi="Segoe UI Semibold"/>
                <w:color w:val="FFFFFF"/>
                <w:sz w:val="24"/>
                <w:szCs w:val="24"/>
              </w:rPr>
            </w:pPr>
            <w:r w:rsidRPr="008B07CC">
              <w:rPr>
                <w:rFonts w:ascii="Segoe UI Semibold" w:hAnsi="Segoe UI Semibold"/>
                <w:color w:val="FFFFFF"/>
                <w:sz w:val="24"/>
                <w:szCs w:val="24"/>
              </w:rPr>
              <w:t>Residential</w:t>
            </w:r>
          </w:p>
        </w:tc>
      </w:tr>
      <w:tr w:rsidR="00802B17" w:rsidRPr="008B07CC" w:rsidTr="008B07CC">
        <w:trPr>
          <w:trHeight w:val="432"/>
        </w:trPr>
        <w:tc>
          <w:tcPr>
            <w:tcW w:w="1915" w:type="dxa"/>
            <w:tcBorders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802B17" w:rsidP="00772848">
            <w:pPr>
              <w:keepNext/>
              <w:jc w:val="center"/>
              <w:rPr>
                <w:sz w:val="20"/>
                <w:szCs w:val="20"/>
              </w:rPr>
            </w:pPr>
            <w:r w:rsidRPr="008B07CC">
              <w:rPr>
                <w:sz w:val="20"/>
                <w:szCs w:val="20"/>
              </w:rPr>
              <w:t>2009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7628C3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C31159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7628C3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916" w:type="dxa"/>
            <w:tcBorders>
              <w:lef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802B17" w:rsidRPr="008B07CC" w:rsidTr="008B07CC">
        <w:trPr>
          <w:trHeight w:val="432"/>
        </w:trPr>
        <w:tc>
          <w:tcPr>
            <w:tcW w:w="1915" w:type="dxa"/>
            <w:tcBorders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802B17" w:rsidP="00772848">
            <w:pPr>
              <w:keepNext/>
              <w:jc w:val="center"/>
              <w:rPr>
                <w:sz w:val="20"/>
                <w:szCs w:val="20"/>
              </w:rPr>
            </w:pPr>
            <w:r w:rsidRPr="008B07CC">
              <w:rPr>
                <w:sz w:val="20"/>
                <w:szCs w:val="20"/>
              </w:rPr>
              <w:t>2010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0C288F" w:rsidRDefault="00D171A8" w:rsidP="00772848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7628C3">
              <w:rPr>
                <w:sz w:val="20"/>
                <w:szCs w:val="20"/>
              </w:rPr>
              <w:t>05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C31159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628C3"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lef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9B70B7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802B17" w:rsidRPr="008B07CC" w:rsidTr="008B07CC">
        <w:trPr>
          <w:trHeight w:val="432"/>
        </w:trPr>
        <w:tc>
          <w:tcPr>
            <w:tcW w:w="1915" w:type="dxa"/>
            <w:tcBorders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802B17" w:rsidP="00772848">
            <w:pPr>
              <w:keepNext/>
              <w:jc w:val="center"/>
              <w:rPr>
                <w:sz w:val="20"/>
                <w:szCs w:val="20"/>
              </w:rPr>
            </w:pPr>
            <w:r w:rsidRPr="008B07CC">
              <w:rPr>
                <w:sz w:val="20"/>
                <w:szCs w:val="20"/>
              </w:rPr>
              <w:t>2011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628C3">
              <w:rPr>
                <w:sz w:val="20"/>
                <w:szCs w:val="20"/>
              </w:rPr>
              <w:t>0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C31159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71A8"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16" w:type="dxa"/>
            <w:tcBorders>
              <w:lef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802B17" w:rsidRPr="008B07CC" w:rsidTr="008B07CC">
        <w:trPr>
          <w:trHeight w:val="432"/>
        </w:trPr>
        <w:tc>
          <w:tcPr>
            <w:tcW w:w="1915" w:type="dxa"/>
            <w:tcBorders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802B17" w:rsidP="00772848">
            <w:pPr>
              <w:keepNext/>
              <w:jc w:val="center"/>
              <w:rPr>
                <w:sz w:val="20"/>
                <w:szCs w:val="20"/>
              </w:rPr>
            </w:pPr>
            <w:r w:rsidRPr="008B07CC">
              <w:rPr>
                <w:sz w:val="20"/>
                <w:szCs w:val="20"/>
              </w:rPr>
              <w:t>2012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28C3">
              <w:rPr>
                <w:sz w:val="20"/>
                <w:szCs w:val="20"/>
              </w:rPr>
              <w:t>12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1159">
              <w:rPr>
                <w:sz w:val="20"/>
                <w:szCs w:val="20"/>
              </w:rPr>
              <w:t>7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916" w:type="dxa"/>
            <w:tcBorders>
              <w:left w:val="single" w:sz="18" w:space="0" w:color="FFFFFF" w:themeColor="background1"/>
            </w:tcBorders>
            <w:shd w:val="clear" w:color="auto" w:fill="E6E6E6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802B17" w:rsidRPr="008B07CC" w:rsidTr="008B07CC">
        <w:trPr>
          <w:trHeight w:val="432"/>
        </w:trPr>
        <w:tc>
          <w:tcPr>
            <w:tcW w:w="1915" w:type="dxa"/>
            <w:tcBorders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802B17" w:rsidP="00772848">
            <w:pPr>
              <w:keepNext/>
              <w:jc w:val="center"/>
              <w:rPr>
                <w:sz w:val="20"/>
                <w:szCs w:val="20"/>
              </w:rPr>
            </w:pPr>
            <w:r w:rsidRPr="008B07CC">
              <w:rPr>
                <w:sz w:val="20"/>
                <w:szCs w:val="20"/>
              </w:rPr>
              <w:t>2013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628C3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1159">
              <w:rPr>
                <w:sz w:val="20"/>
                <w:szCs w:val="20"/>
              </w:rPr>
              <w:t>7</w:t>
            </w:r>
          </w:p>
        </w:tc>
        <w:tc>
          <w:tcPr>
            <w:tcW w:w="191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16" w:type="dxa"/>
            <w:tcBorders>
              <w:left w:val="single" w:sz="18" w:space="0" w:color="FFFFFF" w:themeColor="background1"/>
            </w:tcBorders>
            <w:shd w:val="clear" w:color="auto" w:fill="F2F2F2"/>
            <w:vAlign w:val="center"/>
          </w:tcPr>
          <w:p w:rsidR="00802B17" w:rsidRPr="008B07CC" w:rsidRDefault="00D171A8" w:rsidP="0077284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031667" w:rsidRDefault="00031667" w:rsidP="009141AC">
      <w:pPr>
        <w:rPr>
          <w:sz w:val="20"/>
          <w:szCs w:val="20"/>
        </w:rPr>
      </w:pPr>
    </w:p>
    <w:p w:rsidR="00772848" w:rsidRPr="000C288F" w:rsidRDefault="00772848" w:rsidP="009141AC">
      <w:pPr>
        <w:rPr>
          <w:sz w:val="20"/>
          <w:szCs w:val="20"/>
        </w:rPr>
      </w:pPr>
    </w:p>
    <w:sectPr w:rsidR="00772848" w:rsidRPr="000C288F" w:rsidSect="00377C98">
      <w:headerReference w:type="default" r:id="rId15"/>
      <w:footerReference w:type="first" r:id="rId16"/>
      <w:pgSz w:w="12240" w:h="15840" w:code="1"/>
      <w:pgMar w:top="1440" w:right="1440" w:bottom="1440" w:left="1440" w:header="720" w:footer="53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8F" w:rsidRDefault="0034128F">
      <w:r>
        <w:separator/>
      </w:r>
    </w:p>
    <w:p w:rsidR="0034128F" w:rsidRDefault="0034128F"/>
  </w:endnote>
  <w:endnote w:type="continuationSeparator" w:id="0">
    <w:p w:rsidR="0034128F" w:rsidRDefault="0034128F">
      <w:r>
        <w:continuationSeparator/>
      </w:r>
    </w:p>
    <w:p w:rsidR="0034128F" w:rsidRDefault="00341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98" w:rsidRDefault="004B5293" w:rsidP="00377C98">
    <w:pPr>
      <w:pStyle w:val="Footer"/>
      <w:suppressAutoHyphens/>
      <w:jc w:val="center"/>
    </w:pPr>
    <w:r>
      <w:rPr>
        <w:noProof/>
      </w:rPr>
      <w:drawing>
        <wp:inline distT="0" distB="0" distL="0" distR="0" wp14:anchorId="31991564" wp14:editId="58D66C00">
          <wp:extent cx="5943600" cy="1765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ba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7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8F" w:rsidRDefault="0034128F">
      <w:r>
        <w:separator/>
      </w:r>
    </w:p>
  </w:footnote>
  <w:footnote w:type="continuationSeparator" w:id="0">
    <w:p w:rsidR="0034128F" w:rsidRDefault="0034128F">
      <w:r>
        <w:continuationSeparator/>
      </w:r>
    </w:p>
  </w:footnote>
  <w:footnote w:id="1">
    <w:p w:rsidR="00BD566C" w:rsidRDefault="00BD566C" w:rsidP="00BD566C">
      <w:pPr>
        <w:pStyle w:val="FootnoteText"/>
      </w:pPr>
      <w:r>
        <w:rPr>
          <w:rStyle w:val="FootnoteReference"/>
        </w:rPr>
        <w:footnoteRef/>
      </w:r>
      <w:r>
        <w:t xml:space="preserve"> Note that 9 Federal Equivalent Method (FEM) </w:t>
      </w:r>
      <w:proofErr w:type="spellStart"/>
      <w:r>
        <w:t>PM</w:t>
      </w:r>
      <w:r>
        <w:rPr>
          <w:vertAlign w:val="subscript"/>
        </w:rPr>
        <w:t>10</w:t>
      </w:r>
      <w:proofErr w:type="spellEnd"/>
      <w:r>
        <w:t xml:space="preserve"> monitors have been operating at the </w:t>
      </w:r>
      <w:proofErr w:type="spellStart"/>
      <w:r>
        <w:t>KCBX</w:t>
      </w:r>
      <w:proofErr w:type="spellEnd"/>
      <w:r>
        <w:t xml:space="preserve"> Terminals since February 2014. Four monitors are at the North Terminal, and five monitors are at the South Terminal.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84" w:rsidRPr="00392E9C" w:rsidRDefault="006956E0" w:rsidP="00FB5B84">
    <w:pPr>
      <w:pStyle w:val="Header"/>
      <w:jc w:val="left"/>
      <w:rPr>
        <w:sz w:val="16"/>
        <w:szCs w:val="16"/>
      </w:rPr>
    </w:pPr>
    <w:r>
      <w:rPr>
        <w:sz w:val="16"/>
        <w:szCs w:val="16"/>
      </w:rPr>
      <w:t>May</w:t>
    </w:r>
    <w:r w:rsidR="00487D99">
      <w:rPr>
        <w:sz w:val="16"/>
        <w:szCs w:val="16"/>
      </w:rPr>
      <w:t xml:space="preserve"> </w:t>
    </w:r>
    <w:r w:rsidR="00CD0A4E">
      <w:rPr>
        <w:sz w:val="16"/>
        <w:szCs w:val="16"/>
      </w:rPr>
      <w:t>26</w:t>
    </w:r>
    <w:r w:rsidR="00487D99">
      <w:rPr>
        <w:sz w:val="16"/>
        <w:szCs w:val="16"/>
      </w:rPr>
      <w:t>, 2014</w:t>
    </w:r>
    <w:r w:rsidR="00E64359" w:rsidRPr="00392E9C">
      <w:rPr>
        <w:sz w:val="16"/>
        <w:szCs w:val="16"/>
      </w:rPr>
      <w:tab/>
    </w:r>
    <w:r w:rsidR="00E64359" w:rsidRPr="00392E9C">
      <w:rPr>
        <w:sz w:val="16"/>
        <w:szCs w:val="16"/>
      </w:rPr>
      <w:tab/>
    </w:r>
    <w:r w:rsidR="00E64359" w:rsidRPr="00392E9C">
      <w:rPr>
        <w:sz w:val="16"/>
        <w:szCs w:val="16"/>
      </w:rPr>
      <w:fldChar w:fldCharType="begin"/>
    </w:r>
    <w:r w:rsidR="00E64359" w:rsidRPr="00392E9C">
      <w:rPr>
        <w:sz w:val="16"/>
        <w:szCs w:val="16"/>
      </w:rPr>
      <w:instrText xml:space="preserve"> PAGE   \* MERGEFORMAT </w:instrText>
    </w:r>
    <w:r w:rsidR="00E64359" w:rsidRPr="00392E9C">
      <w:rPr>
        <w:sz w:val="16"/>
        <w:szCs w:val="16"/>
      </w:rPr>
      <w:fldChar w:fldCharType="separate"/>
    </w:r>
    <w:r w:rsidR="005E7986">
      <w:rPr>
        <w:noProof/>
        <w:sz w:val="16"/>
        <w:szCs w:val="16"/>
      </w:rPr>
      <w:t>6</w:t>
    </w:r>
    <w:r w:rsidR="00E64359" w:rsidRPr="00392E9C">
      <w:rPr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055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BB8A7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F2A740"/>
    <w:lvl w:ilvl="0">
      <w:start w:val="1"/>
      <w:numFmt w:val="lowerLetter"/>
      <w:pStyle w:val="ListNumber3"/>
      <w:lvlText w:val="%1."/>
      <w:lvlJc w:val="left"/>
      <w:pPr>
        <w:ind w:left="1080" w:hanging="360"/>
      </w:pPr>
    </w:lvl>
  </w:abstractNum>
  <w:abstractNum w:abstractNumId="3">
    <w:nsid w:val="FFFFFF80"/>
    <w:multiLevelType w:val="singleLevel"/>
    <w:tmpl w:val="85BA9EF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890E1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99D7D93"/>
    <w:multiLevelType w:val="multilevel"/>
    <w:tmpl w:val="1938D180"/>
    <w:lvl w:ilvl="0">
      <w:start w:val="1"/>
      <w:numFmt w:val="decimal"/>
      <w:pStyle w:val="SNum2-Line"/>
      <w:lvlText w:val="%1."/>
      <w:legacy w:legacy="1" w:legacySpace="0" w:legacyIndent="360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6">
    <w:nsid w:val="13EC6EAE"/>
    <w:multiLevelType w:val="singleLevel"/>
    <w:tmpl w:val="722C7FA2"/>
    <w:lvl w:ilvl="0">
      <w:start w:val="1"/>
      <w:numFmt w:val="decimal"/>
      <w:pStyle w:val="SNum1-Line"/>
      <w:lvlText w:val="%1."/>
      <w:legacy w:legacy="1" w:legacySpace="0" w:legacyIndent="360"/>
      <w:lvlJc w:val="left"/>
      <w:pPr>
        <w:ind w:left="720" w:hanging="360"/>
      </w:pPr>
    </w:lvl>
  </w:abstractNum>
  <w:abstractNum w:abstractNumId="7">
    <w:nsid w:val="28EA5BD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56853"/>
    <w:multiLevelType w:val="hybridMultilevel"/>
    <w:tmpl w:val="607E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6AEBA">
      <w:start w:val="1"/>
      <w:numFmt w:val="bullet"/>
      <w:pStyle w:val="SSub-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27466"/>
    <w:multiLevelType w:val="multilevel"/>
    <w:tmpl w:val="B31CA95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."/>
      <w:lvlJc w:val="left"/>
      <w:pPr>
        <w:ind w:left="1537" w:hanging="907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907" w:hanging="907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907" w:hanging="907"/>
      </w:pPr>
      <w:rPr>
        <w:rFonts w:hint="default"/>
      </w:rPr>
    </w:lvl>
  </w:abstractNum>
  <w:abstractNum w:abstractNumId="10">
    <w:nsid w:val="572D205D"/>
    <w:multiLevelType w:val="hybridMultilevel"/>
    <w:tmpl w:val="7F22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B759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D96746F"/>
    <w:multiLevelType w:val="hybridMultilevel"/>
    <w:tmpl w:val="795A0188"/>
    <w:lvl w:ilvl="0" w:tplc="0A6C3E02">
      <w:start w:val="1"/>
      <w:numFmt w:val="bullet"/>
      <w:pStyle w:val="SBul2-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B335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75D36BC0"/>
    <w:multiLevelType w:val="hybridMultilevel"/>
    <w:tmpl w:val="17543E2C"/>
    <w:lvl w:ilvl="0" w:tplc="6E7AB360">
      <w:start w:val="1"/>
      <w:numFmt w:val="bullet"/>
      <w:pStyle w:val="SBul1-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907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TI Report&lt;/Style&gt;&lt;LeftDelim&gt;{&lt;/LeftDelim&gt;&lt;RightDelim&gt;}&lt;/RightDelim&gt;&lt;FontName&gt;Segoe U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x95p9t5fdrarqeatx5pewtuvpv2sxt5xtfs&quot;&gt;STI_Library&lt;record-ids&gt;&lt;item&gt;10515&lt;/item&gt;&lt;item&gt;12050&lt;/item&gt;&lt;/record-ids&gt;&lt;/item&gt;&lt;/Libraries&gt;"/>
  </w:docVars>
  <w:rsids>
    <w:rsidRoot w:val="0034128F"/>
    <w:rsid w:val="00000139"/>
    <w:rsid w:val="000011BD"/>
    <w:rsid w:val="00001684"/>
    <w:rsid w:val="00003110"/>
    <w:rsid w:val="00003CD3"/>
    <w:rsid w:val="00007B83"/>
    <w:rsid w:val="0001224F"/>
    <w:rsid w:val="000127D5"/>
    <w:rsid w:val="0001296B"/>
    <w:rsid w:val="0001507D"/>
    <w:rsid w:val="000162FA"/>
    <w:rsid w:val="0001667E"/>
    <w:rsid w:val="00017DB9"/>
    <w:rsid w:val="00021620"/>
    <w:rsid w:val="00021B9F"/>
    <w:rsid w:val="000235BD"/>
    <w:rsid w:val="00023A9C"/>
    <w:rsid w:val="00025F62"/>
    <w:rsid w:val="00026136"/>
    <w:rsid w:val="00031063"/>
    <w:rsid w:val="00031667"/>
    <w:rsid w:val="00035498"/>
    <w:rsid w:val="000361F4"/>
    <w:rsid w:val="0004298C"/>
    <w:rsid w:val="00042AB4"/>
    <w:rsid w:val="000431F1"/>
    <w:rsid w:val="00044125"/>
    <w:rsid w:val="0004508C"/>
    <w:rsid w:val="00047E82"/>
    <w:rsid w:val="0005384B"/>
    <w:rsid w:val="00053D0D"/>
    <w:rsid w:val="00055978"/>
    <w:rsid w:val="00063066"/>
    <w:rsid w:val="00064D0F"/>
    <w:rsid w:val="0006578E"/>
    <w:rsid w:val="00067537"/>
    <w:rsid w:val="00070C78"/>
    <w:rsid w:val="000730E9"/>
    <w:rsid w:val="00073551"/>
    <w:rsid w:val="00076AE4"/>
    <w:rsid w:val="00077AE8"/>
    <w:rsid w:val="00080B28"/>
    <w:rsid w:val="000860FA"/>
    <w:rsid w:val="000867B4"/>
    <w:rsid w:val="00090EF8"/>
    <w:rsid w:val="00093A24"/>
    <w:rsid w:val="00093DE3"/>
    <w:rsid w:val="000954A8"/>
    <w:rsid w:val="000A0BDF"/>
    <w:rsid w:val="000A2882"/>
    <w:rsid w:val="000A4561"/>
    <w:rsid w:val="000B2B31"/>
    <w:rsid w:val="000B3AA2"/>
    <w:rsid w:val="000B3BE7"/>
    <w:rsid w:val="000B5864"/>
    <w:rsid w:val="000C23B6"/>
    <w:rsid w:val="000C288F"/>
    <w:rsid w:val="000C4042"/>
    <w:rsid w:val="000C4696"/>
    <w:rsid w:val="000C7BCE"/>
    <w:rsid w:val="000D06BC"/>
    <w:rsid w:val="000D1ADD"/>
    <w:rsid w:val="000D1C94"/>
    <w:rsid w:val="000D6958"/>
    <w:rsid w:val="000D7141"/>
    <w:rsid w:val="000E2418"/>
    <w:rsid w:val="000E2B76"/>
    <w:rsid w:val="000F0F11"/>
    <w:rsid w:val="000F1C75"/>
    <w:rsid w:val="000F2F0D"/>
    <w:rsid w:val="000F3C48"/>
    <w:rsid w:val="0010115C"/>
    <w:rsid w:val="001042DA"/>
    <w:rsid w:val="001056A3"/>
    <w:rsid w:val="0011028A"/>
    <w:rsid w:val="00113326"/>
    <w:rsid w:val="00114E9A"/>
    <w:rsid w:val="001151C4"/>
    <w:rsid w:val="00117080"/>
    <w:rsid w:val="0012002A"/>
    <w:rsid w:val="001205BB"/>
    <w:rsid w:val="00120FBD"/>
    <w:rsid w:val="00121CBC"/>
    <w:rsid w:val="001229C8"/>
    <w:rsid w:val="00123221"/>
    <w:rsid w:val="0012560C"/>
    <w:rsid w:val="001304F9"/>
    <w:rsid w:val="0013127F"/>
    <w:rsid w:val="00131BF2"/>
    <w:rsid w:val="00132676"/>
    <w:rsid w:val="0013462A"/>
    <w:rsid w:val="00135EC9"/>
    <w:rsid w:val="00141A19"/>
    <w:rsid w:val="00143F17"/>
    <w:rsid w:val="001453A7"/>
    <w:rsid w:val="00153F91"/>
    <w:rsid w:val="001545C4"/>
    <w:rsid w:val="00154D31"/>
    <w:rsid w:val="00156227"/>
    <w:rsid w:val="00160316"/>
    <w:rsid w:val="0016264F"/>
    <w:rsid w:val="00162EC9"/>
    <w:rsid w:val="001649DA"/>
    <w:rsid w:val="00170842"/>
    <w:rsid w:val="00170C9E"/>
    <w:rsid w:val="00171A16"/>
    <w:rsid w:val="00171F36"/>
    <w:rsid w:val="00172214"/>
    <w:rsid w:val="00172EC0"/>
    <w:rsid w:val="001734C2"/>
    <w:rsid w:val="00174A73"/>
    <w:rsid w:val="0018132A"/>
    <w:rsid w:val="00182C2F"/>
    <w:rsid w:val="001833DD"/>
    <w:rsid w:val="00184A89"/>
    <w:rsid w:val="00190E88"/>
    <w:rsid w:val="0019172D"/>
    <w:rsid w:val="00192E4B"/>
    <w:rsid w:val="00193426"/>
    <w:rsid w:val="001951D3"/>
    <w:rsid w:val="0019552E"/>
    <w:rsid w:val="001965E0"/>
    <w:rsid w:val="001A014F"/>
    <w:rsid w:val="001A131C"/>
    <w:rsid w:val="001A4757"/>
    <w:rsid w:val="001A56C0"/>
    <w:rsid w:val="001A76DD"/>
    <w:rsid w:val="001B06B1"/>
    <w:rsid w:val="001B1805"/>
    <w:rsid w:val="001B2489"/>
    <w:rsid w:val="001B2E4C"/>
    <w:rsid w:val="001B367A"/>
    <w:rsid w:val="001B3B14"/>
    <w:rsid w:val="001B42D9"/>
    <w:rsid w:val="001B792A"/>
    <w:rsid w:val="001C1CD5"/>
    <w:rsid w:val="001C672F"/>
    <w:rsid w:val="001C683E"/>
    <w:rsid w:val="001D004F"/>
    <w:rsid w:val="001D18DD"/>
    <w:rsid w:val="001D2942"/>
    <w:rsid w:val="001D2F30"/>
    <w:rsid w:val="001D7B4F"/>
    <w:rsid w:val="001E1052"/>
    <w:rsid w:val="001E26D8"/>
    <w:rsid w:val="001E39EA"/>
    <w:rsid w:val="001E49FB"/>
    <w:rsid w:val="001E5F39"/>
    <w:rsid w:val="001E6411"/>
    <w:rsid w:val="001E668B"/>
    <w:rsid w:val="001E76B9"/>
    <w:rsid w:val="001F04A3"/>
    <w:rsid w:val="001F0F01"/>
    <w:rsid w:val="001F49DD"/>
    <w:rsid w:val="00202073"/>
    <w:rsid w:val="00202616"/>
    <w:rsid w:val="002057E3"/>
    <w:rsid w:val="00207A76"/>
    <w:rsid w:val="0021142D"/>
    <w:rsid w:val="00211D4D"/>
    <w:rsid w:val="0021531A"/>
    <w:rsid w:val="00216586"/>
    <w:rsid w:val="00217392"/>
    <w:rsid w:val="00221D9D"/>
    <w:rsid w:val="00221EA4"/>
    <w:rsid w:val="00223598"/>
    <w:rsid w:val="00224211"/>
    <w:rsid w:val="0023190E"/>
    <w:rsid w:val="0023240A"/>
    <w:rsid w:val="00234834"/>
    <w:rsid w:val="002351D0"/>
    <w:rsid w:val="00240054"/>
    <w:rsid w:val="002447F5"/>
    <w:rsid w:val="00246047"/>
    <w:rsid w:val="002508B3"/>
    <w:rsid w:val="002577EB"/>
    <w:rsid w:val="002579C4"/>
    <w:rsid w:val="00260B74"/>
    <w:rsid w:val="002669AA"/>
    <w:rsid w:val="00267261"/>
    <w:rsid w:val="00274FF2"/>
    <w:rsid w:val="002800EA"/>
    <w:rsid w:val="00280236"/>
    <w:rsid w:val="0028148A"/>
    <w:rsid w:val="00282667"/>
    <w:rsid w:val="00283991"/>
    <w:rsid w:val="00283B6F"/>
    <w:rsid w:val="00283CA6"/>
    <w:rsid w:val="00284330"/>
    <w:rsid w:val="00284619"/>
    <w:rsid w:val="00286849"/>
    <w:rsid w:val="002874DD"/>
    <w:rsid w:val="00290134"/>
    <w:rsid w:val="00290E9B"/>
    <w:rsid w:val="00292178"/>
    <w:rsid w:val="002957A3"/>
    <w:rsid w:val="002964ED"/>
    <w:rsid w:val="002A3377"/>
    <w:rsid w:val="002A502B"/>
    <w:rsid w:val="002A5460"/>
    <w:rsid w:val="002A65A5"/>
    <w:rsid w:val="002B0B92"/>
    <w:rsid w:val="002B1818"/>
    <w:rsid w:val="002B28D0"/>
    <w:rsid w:val="002B29DC"/>
    <w:rsid w:val="002B320A"/>
    <w:rsid w:val="002C0984"/>
    <w:rsid w:val="002C514F"/>
    <w:rsid w:val="002C6E3C"/>
    <w:rsid w:val="002C6FF7"/>
    <w:rsid w:val="002D14D7"/>
    <w:rsid w:val="002D6F7E"/>
    <w:rsid w:val="002E2174"/>
    <w:rsid w:val="002E292A"/>
    <w:rsid w:val="002E5447"/>
    <w:rsid w:val="002F2723"/>
    <w:rsid w:val="002F753D"/>
    <w:rsid w:val="002F7663"/>
    <w:rsid w:val="003069F3"/>
    <w:rsid w:val="00310C9B"/>
    <w:rsid w:val="00310D31"/>
    <w:rsid w:val="00312A01"/>
    <w:rsid w:val="00316473"/>
    <w:rsid w:val="00316649"/>
    <w:rsid w:val="00320711"/>
    <w:rsid w:val="00322C34"/>
    <w:rsid w:val="003243F3"/>
    <w:rsid w:val="003249FB"/>
    <w:rsid w:val="003260D2"/>
    <w:rsid w:val="0033073D"/>
    <w:rsid w:val="003333EE"/>
    <w:rsid w:val="00340C14"/>
    <w:rsid w:val="0034128F"/>
    <w:rsid w:val="00342799"/>
    <w:rsid w:val="00345F35"/>
    <w:rsid w:val="00351231"/>
    <w:rsid w:val="00354422"/>
    <w:rsid w:val="0035798B"/>
    <w:rsid w:val="003624C8"/>
    <w:rsid w:val="0036338E"/>
    <w:rsid w:val="003660FE"/>
    <w:rsid w:val="0037053B"/>
    <w:rsid w:val="00372877"/>
    <w:rsid w:val="00377B66"/>
    <w:rsid w:val="00377C98"/>
    <w:rsid w:val="00380232"/>
    <w:rsid w:val="00380EBC"/>
    <w:rsid w:val="00381BC1"/>
    <w:rsid w:val="00385B22"/>
    <w:rsid w:val="00386378"/>
    <w:rsid w:val="003915F5"/>
    <w:rsid w:val="00391CB5"/>
    <w:rsid w:val="00392E9C"/>
    <w:rsid w:val="00394B5C"/>
    <w:rsid w:val="00394F19"/>
    <w:rsid w:val="003959B9"/>
    <w:rsid w:val="00397A03"/>
    <w:rsid w:val="003A1A40"/>
    <w:rsid w:val="003A40A9"/>
    <w:rsid w:val="003A6967"/>
    <w:rsid w:val="003A7F55"/>
    <w:rsid w:val="003B6498"/>
    <w:rsid w:val="003B6F2D"/>
    <w:rsid w:val="003C310C"/>
    <w:rsid w:val="003C351F"/>
    <w:rsid w:val="003C51A8"/>
    <w:rsid w:val="003C63E6"/>
    <w:rsid w:val="003D0527"/>
    <w:rsid w:val="003D173B"/>
    <w:rsid w:val="003D5D05"/>
    <w:rsid w:val="003D607F"/>
    <w:rsid w:val="003D713F"/>
    <w:rsid w:val="003D7867"/>
    <w:rsid w:val="003E00F3"/>
    <w:rsid w:val="003E1B57"/>
    <w:rsid w:val="003E334F"/>
    <w:rsid w:val="003E37DD"/>
    <w:rsid w:val="003E66BB"/>
    <w:rsid w:val="003E75FE"/>
    <w:rsid w:val="003F015F"/>
    <w:rsid w:val="003F3B01"/>
    <w:rsid w:val="003F3D24"/>
    <w:rsid w:val="003F65FC"/>
    <w:rsid w:val="003F74EA"/>
    <w:rsid w:val="00401407"/>
    <w:rsid w:val="00401829"/>
    <w:rsid w:val="00402F2A"/>
    <w:rsid w:val="00404844"/>
    <w:rsid w:val="00405192"/>
    <w:rsid w:val="00411A99"/>
    <w:rsid w:val="0041304E"/>
    <w:rsid w:val="004135D5"/>
    <w:rsid w:val="00415C73"/>
    <w:rsid w:val="00416873"/>
    <w:rsid w:val="00416A55"/>
    <w:rsid w:val="004223DD"/>
    <w:rsid w:val="00433DF3"/>
    <w:rsid w:val="004345AE"/>
    <w:rsid w:val="00436470"/>
    <w:rsid w:val="004366E7"/>
    <w:rsid w:val="00436BDE"/>
    <w:rsid w:val="00436C4B"/>
    <w:rsid w:val="004413B7"/>
    <w:rsid w:val="00442300"/>
    <w:rsid w:val="004437E5"/>
    <w:rsid w:val="00443B81"/>
    <w:rsid w:val="00445350"/>
    <w:rsid w:val="0044650F"/>
    <w:rsid w:val="00455E13"/>
    <w:rsid w:val="00456BFB"/>
    <w:rsid w:val="00456D82"/>
    <w:rsid w:val="00456FCE"/>
    <w:rsid w:val="004628D4"/>
    <w:rsid w:val="004648F2"/>
    <w:rsid w:val="0047400E"/>
    <w:rsid w:val="0047524D"/>
    <w:rsid w:val="00475728"/>
    <w:rsid w:val="0047594F"/>
    <w:rsid w:val="0047604D"/>
    <w:rsid w:val="00482839"/>
    <w:rsid w:val="00482FE2"/>
    <w:rsid w:val="00485C31"/>
    <w:rsid w:val="0048613C"/>
    <w:rsid w:val="00486F6E"/>
    <w:rsid w:val="00487D99"/>
    <w:rsid w:val="004934BF"/>
    <w:rsid w:val="004A226A"/>
    <w:rsid w:val="004A6747"/>
    <w:rsid w:val="004B0F0B"/>
    <w:rsid w:val="004B1EE4"/>
    <w:rsid w:val="004B4B98"/>
    <w:rsid w:val="004B4F28"/>
    <w:rsid w:val="004B5293"/>
    <w:rsid w:val="004B5EB8"/>
    <w:rsid w:val="004B6469"/>
    <w:rsid w:val="004B73BA"/>
    <w:rsid w:val="004C0EA5"/>
    <w:rsid w:val="004C10AE"/>
    <w:rsid w:val="004C391A"/>
    <w:rsid w:val="004D071A"/>
    <w:rsid w:val="004D1E94"/>
    <w:rsid w:val="004D629A"/>
    <w:rsid w:val="004D646A"/>
    <w:rsid w:val="004D77C3"/>
    <w:rsid w:val="004E507D"/>
    <w:rsid w:val="004E5FD0"/>
    <w:rsid w:val="004F1616"/>
    <w:rsid w:val="004F2695"/>
    <w:rsid w:val="004F2EDA"/>
    <w:rsid w:val="004F56DE"/>
    <w:rsid w:val="004F5C21"/>
    <w:rsid w:val="004F7AC9"/>
    <w:rsid w:val="004F7B77"/>
    <w:rsid w:val="00500DB1"/>
    <w:rsid w:val="00501FD3"/>
    <w:rsid w:val="005022F8"/>
    <w:rsid w:val="005066C0"/>
    <w:rsid w:val="00510D03"/>
    <w:rsid w:val="00512FA7"/>
    <w:rsid w:val="005135CF"/>
    <w:rsid w:val="00513C7D"/>
    <w:rsid w:val="00515752"/>
    <w:rsid w:val="005211D8"/>
    <w:rsid w:val="00521D70"/>
    <w:rsid w:val="005222A5"/>
    <w:rsid w:val="005223A0"/>
    <w:rsid w:val="005237A7"/>
    <w:rsid w:val="0052756B"/>
    <w:rsid w:val="00532ECC"/>
    <w:rsid w:val="005424E1"/>
    <w:rsid w:val="00544A04"/>
    <w:rsid w:val="00545383"/>
    <w:rsid w:val="005503D7"/>
    <w:rsid w:val="00553E97"/>
    <w:rsid w:val="005545F5"/>
    <w:rsid w:val="005565C3"/>
    <w:rsid w:val="005571FE"/>
    <w:rsid w:val="00562BA0"/>
    <w:rsid w:val="00562CE4"/>
    <w:rsid w:val="005640C4"/>
    <w:rsid w:val="005669C9"/>
    <w:rsid w:val="0056731C"/>
    <w:rsid w:val="00575308"/>
    <w:rsid w:val="00585CE7"/>
    <w:rsid w:val="00590654"/>
    <w:rsid w:val="00590FCD"/>
    <w:rsid w:val="00593896"/>
    <w:rsid w:val="00593CE2"/>
    <w:rsid w:val="005951E2"/>
    <w:rsid w:val="00595397"/>
    <w:rsid w:val="00596964"/>
    <w:rsid w:val="00597202"/>
    <w:rsid w:val="005979BA"/>
    <w:rsid w:val="00597AF7"/>
    <w:rsid w:val="005A1184"/>
    <w:rsid w:val="005A2848"/>
    <w:rsid w:val="005A2CE8"/>
    <w:rsid w:val="005A390D"/>
    <w:rsid w:val="005A42DA"/>
    <w:rsid w:val="005A708B"/>
    <w:rsid w:val="005A76B8"/>
    <w:rsid w:val="005B0DE3"/>
    <w:rsid w:val="005B3562"/>
    <w:rsid w:val="005B3D6A"/>
    <w:rsid w:val="005B4D93"/>
    <w:rsid w:val="005C00A1"/>
    <w:rsid w:val="005C277F"/>
    <w:rsid w:val="005C308C"/>
    <w:rsid w:val="005C4CB9"/>
    <w:rsid w:val="005D05FF"/>
    <w:rsid w:val="005D100B"/>
    <w:rsid w:val="005D151D"/>
    <w:rsid w:val="005D50DF"/>
    <w:rsid w:val="005D70A4"/>
    <w:rsid w:val="005E6106"/>
    <w:rsid w:val="005E6323"/>
    <w:rsid w:val="005E6502"/>
    <w:rsid w:val="005E6A83"/>
    <w:rsid w:val="005E7986"/>
    <w:rsid w:val="005F4474"/>
    <w:rsid w:val="005F6A19"/>
    <w:rsid w:val="00600027"/>
    <w:rsid w:val="006003CB"/>
    <w:rsid w:val="006070B9"/>
    <w:rsid w:val="00607A8D"/>
    <w:rsid w:val="00607E9A"/>
    <w:rsid w:val="006125F1"/>
    <w:rsid w:val="00614CD3"/>
    <w:rsid w:val="00616D93"/>
    <w:rsid w:val="006174A6"/>
    <w:rsid w:val="00623728"/>
    <w:rsid w:val="00623D4E"/>
    <w:rsid w:val="00625E69"/>
    <w:rsid w:val="00626182"/>
    <w:rsid w:val="00626661"/>
    <w:rsid w:val="00626A1F"/>
    <w:rsid w:val="0062755D"/>
    <w:rsid w:val="00632692"/>
    <w:rsid w:val="006330BD"/>
    <w:rsid w:val="00633DD0"/>
    <w:rsid w:val="00634C0F"/>
    <w:rsid w:val="00636979"/>
    <w:rsid w:val="0063784F"/>
    <w:rsid w:val="006404A3"/>
    <w:rsid w:val="006409DB"/>
    <w:rsid w:val="006454CC"/>
    <w:rsid w:val="00647B45"/>
    <w:rsid w:val="00650111"/>
    <w:rsid w:val="0065097A"/>
    <w:rsid w:val="00650D75"/>
    <w:rsid w:val="006550D4"/>
    <w:rsid w:val="0066076B"/>
    <w:rsid w:val="00660A5E"/>
    <w:rsid w:val="00663367"/>
    <w:rsid w:val="00667D1D"/>
    <w:rsid w:val="00667D4B"/>
    <w:rsid w:val="0067262A"/>
    <w:rsid w:val="006760BF"/>
    <w:rsid w:val="00680E5F"/>
    <w:rsid w:val="006815AC"/>
    <w:rsid w:val="0068289A"/>
    <w:rsid w:val="0068606E"/>
    <w:rsid w:val="00686D3F"/>
    <w:rsid w:val="006913C5"/>
    <w:rsid w:val="0069178D"/>
    <w:rsid w:val="006956E0"/>
    <w:rsid w:val="0069584B"/>
    <w:rsid w:val="00696D57"/>
    <w:rsid w:val="006973F2"/>
    <w:rsid w:val="006A0DF1"/>
    <w:rsid w:val="006B223B"/>
    <w:rsid w:val="006B408E"/>
    <w:rsid w:val="006B44BB"/>
    <w:rsid w:val="006B6174"/>
    <w:rsid w:val="006C16F3"/>
    <w:rsid w:val="006C21D6"/>
    <w:rsid w:val="006C2313"/>
    <w:rsid w:val="006C298C"/>
    <w:rsid w:val="006C2C3E"/>
    <w:rsid w:val="006C702A"/>
    <w:rsid w:val="006D0A5D"/>
    <w:rsid w:val="006D19BF"/>
    <w:rsid w:val="006D1CA5"/>
    <w:rsid w:val="006E0152"/>
    <w:rsid w:val="006E0FB8"/>
    <w:rsid w:val="006E1DB2"/>
    <w:rsid w:val="006E32A8"/>
    <w:rsid w:val="006E5562"/>
    <w:rsid w:val="006E5C63"/>
    <w:rsid w:val="006F09FE"/>
    <w:rsid w:val="006F3DAB"/>
    <w:rsid w:val="006F7877"/>
    <w:rsid w:val="00700B0F"/>
    <w:rsid w:val="0070394E"/>
    <w:rsid w:val="00704DB1"/>
    <w:rsid w:val="00706E7E"/>
    <w:rsid w:val="00707486"/>
    <w:rsid w:val="00713A31"/>
    <w:rsid w:val="00714254"/>
    <w:rsid w:val="007146F6"/>
    <w:rsid w:val="00717F4D"/>
    <w:rsid w:val="00726A90"/>
    <w:rsid w:val="00727628"/>
    <w:rsid w:val="00731B08"/>
    <w:rsid w:val="0073314A"/>
    <w:rsid w:val="00734926"/>
    <w:rsid w:val="0073772C"/>
    <w:rsid w:val="00746BE0"/>
    <w:rsid w:val="00747B7C"/>
    <w:rsid w:val="007529CF"/>
    <w:rsid w:val="007536DD"/>
    <w:rsid w:val="00753ED6"/>
    <w:rsid w:val="007566F1"/>
    <w:rsid w:val="007628C3"/>
    <w:rsid w:val="00763DB7"/>
    <w:rsid w:val="007660EE"/>
    <w:rsid w:val="00767475"/>
    <w:rsid w:val="0076778A"/>
    <w:rsid w:val="00771FC2"/>
    <w:rsid w:val="00772848"/>
    <w:rsid w:val="00773DA9"/>
    <w:rsid w:val="00775758"/>
    <w:rsid w:val="00777E5F"/>
    <w:rsid w:val="0078354E"/>
    <w:rsid w:val="00784838"/>
    <w:rsid w:val="007867CC"/>
    <w:rsid w:val="00787A8D"/>
    <w:rsid w:val="00787FB6"/>
    <w:rsid w:val="0079423B"/>
    <w:rsid w:val="007945E3"/>
    <w:rsid w:val="00794D6A"/>
    <w:rsid w:val="00796A5A"/>
    <w:rsid w:val="007973DF"/>
    <w:rsid w:val="007A056E"/>
    <w:rsid w:val="007A0EFA"/>
    <w:rsid w:val="007A163C"/>
    <w:rsid w:val="007A2505"/>
    <w:rsid w:val="007A283B"/>
    <w:rsid w:val="007A768D"/>
    <w:rsid w:val="007B3A1F"/>
    <w:rsid w:val="007B4607"/>
    <w:rsid w:val="007B4FB9"/>
    <w:rsid w:val="007B521F"/>
    <w:rsid w:val="007B58E8"/>
    <w:rsid w:val="007B5A4E"/>
    <w:rsid w:val="007B6650"/>
    <w:rsid w:val="007C1585"/>
    <w:rsid w:val="007C5163"/>
    <w:rsid w:val="007C5A6E"/>
    <w:rsid w:val="007C60D9"/>
    <w:rsid w:val="007C784E"/>
    <w:rsid w:val="007D6152"/>
    <w:rsid w:val="007E02A9"/>
    <w:rsid w:val="007E53F5"/>
    <w:rsid w:val="007F0C28"/>
    <w:rsid w:val="00801A14"/>
    <w:rsid w:val="00802B17"/>
    <w:rsid w:val="0080308A"/>
    <w:rsid w:val="00803296"/>
    <w:rsid w:val="00804162"/>
    <w:rsid w:val="008103C2"/>
    <w:rsid w:val="00811109"/>
    <w:rsid w:val="0081332A"/>
    <w:rsid w:val="0081433C"/>
    <w:rsid w:val="00820BE1"/>
    <w:rsid w:val="00821185"/>
    <w:rsid w:val="00822EAE"/>
    <w:rsid w:val="00824D39"/>
    <w:rsid w:val="00826297"/>
    <w:rsid w:val="00827344"/>
    <w:rsid w:val="008278BA"/>
    <w:rsid w:val="00832663"/>
    <w:rsid w:val="0083378A"/>
    <w:rsid w:val="008340C0"/>
    <w:rsid w:val="00836E79"/>
    <w:rsid w:val="00836F16"/>
    <w:rsid w:val="008412B9"/>
    <w:rsid w:val="00843A31"/>
    <w:rsid w:val="00844AAC"/>
    <w:rsid w:val="00846AC8"/>
    <w:rsid w:val="008507EA"/>
    <w:rsid w:val="00851220"/>
    <w:rsid w:val="00851CC6"/>
    <w:rsid w:val="0085610F"/>
    <w:rsid w:val="00856E62"/>
    <w:rsid w:val="00860EED"/>
    <w:rsid w:val="00861A8E"/>
    <w:rsid w:val="008621EE"/>
    <w:rsid w:val="0086526B"/>
    <w:rsid w:val="0086762C"/>
    <w:rsid w:val="00872B11"/>
    <w:rsid w:val="00873C9C"/>
    <w:rsid w:val="00874352"/>
    <w:rsid w:val="00874C09"/>
    <w:rsid w:val="008876F1"/>
    <w:rsid w:val="00892646"/>
    <w:rsid w:val="008937C8"/>
    <w:rsid w:val="00893E10"/>
    <w:rsid w:val="008952B3"/>
    <w:rsid w:val="008A16A4"/>
    <w:rsid w:val="008A502E"/>
    <w:rsid w:val="008A74EB"/>
    <w:rsid w:val="008B03B4"/>
    <w:rsid w:val="008B07CC"/>
    <w:rsid w:val="008B1BD0"/>
    <w:rsid w:val="008B2F91"/>
    <w:rsid w:val="008C4C64"/>
    <w:rsid w:val="008C6BA0"/>
    <w:rsid w:val="008D2F27"/>
    <w:rsid w:val="008D615B"/>
    <w:rsid w:val="008D732B"/>
    <w:rsid w:val="008E12A5"/>
    <w:rsid w:val="008E5671"/>
    <w:rsid w:val="008E592C"/>
    <w:rsid w:val="008F12F5"/>
    <w:rsid w:val="008F55F8"/>
    <w:rsid w:val="008F620C"/>
    <w:rsid w:val="008F6390"/>
    <w:rsid w:val="008F6475"/>
    <w:rsid w:val="00903048"/>
    <w:rsid w:val="009047B0"/>
    <w:rsid w:val="00911D83"/>
    <w:rsid w:val="00913C9C"/>
    <w:rsid w:val="009141AC"/>
    <w:rsid w:val="00916F9F"/>
    <w:rsid w:val="00921918"/>
    <w:rsid w:val="009225D8"/>
    <w:rsid w:val="00922CAB"/>
    <w:rsid w:val="00927C5E"/>
    <w:rsid w:val="009349D1"/>
    <w:rsid w:val="0094120C"/>
    <w:rsid w:val="00942178"/>
    <w:rsid w:val="0095759F"/>
    <w:rsid w:val="00963E5C"/>
    <w:rsid w:val="00964255"/>
    <w:rsid w:val="00964B7E"/>
    <w:rsid w:val="00964DF4"/>
    <w:rsid w:val="00966D8C"/>
    <w:rsid w:val="00970A13"/>
    <w:rsid w:val="00970C4A"/>
    <w:rsid w:val="00974207"/>
    <w:rsid w:val="00976166"/>
    <w:rsid w:val="00977BE6"/>
    <w:rsid w:val="009814C3"/>
    <w:rsid w:val="009815F3"/>
    <w:rsid w:val="0098548C"/>
    <w:rsid w:val="00987F96"/>
    <w:rsid w:val="00990E6E"/>
    <w:rsid w:val="00991742"/>
    <w:rsid w:val="00993E8F"/>
    <w:rsid w:val="0099456F"/>
    <w:rsid w:val="009950B9"/>
    <w:rsid w:val="00996FE5"/>
    <w:rsid w:val="00997AEB"/>
    <w:rsid w:val="009A06B8"/>
    <w:rsid w:val="009A6667"/>
    <w:rsid w:val="009B3EB7"/>
    <w:rsid w:val="009B70B7"/>
    <w:rsid w:val="009C0CF3"/>
    <w:rsid w:val="009C44EC"/>
    <w:rsid w:val="009C52CC"/>
    <w:rsid w:val="009C6D87"/>
    <w:rsid w:val="009D2364"/>
    <w:rsid w:val="009D29A8"/>
    <w:rsid w:val="009D522E"/>
    <w:rsid w:val="009D532C"/>
    <w:rsid w:val="009D7198"/>
    <w:rsid w:val="009E0A62"/>
    <w:rsid w:val="009E281A"/>
    <w:rsid w:val="009F0E8D"/>
    <w:rsid w:val="009F1A84"/>
    <w:rsid w:val="009F1D50"/>
    <w:rsid w:val="009F3373"/>
    <w:rsid w:val="009F3568"/>
    <w:rsid w:val="00A05C4C"/>
    <w:rsid w:val="00A0637F"/>
    <w:rsid w:val="00A07451"/>
    <w:rsid w:val="00A10517"/>
    <w:rsid w:val="00A11323"/>
    <w:rsid w:val="00A116A0"/>
    <w:rsid w:val="00A15389"/>
    <w:rsid w:val="00A160C4"/>
    <w:rsid w:val="00A218EE"/>
    <w:rsid w:val="00A2328C"/>
    <w:rsid w:val="00A25302"/>
    <w:rsid w:val="00A302E7"/>
    <w:rsid w:val="00A3189B"/>
    <w:rsid w:val="00A3309F"/>
    <w:rsid w:val="00A33139"/>
    <w:rsid w:val="00A34320"/>
    <w:rsid w:val="00A347F8"/>
    <w:rsid w:val="00A35780"/>
    <w:rsid w:val="00A40066"/>
    <w:rsid w:val="00A404DC"/>
    <w:rsid w:val="00A41E79"/>
    <w:rsid w:val="00A4285E"/>
    <w:rsid w:val="00A42EFA"/>
    <w:rsid w:val="00A44C53"/>
    <w:rsid w:val="00A44F99"/>
    <w:rsid w:val="00A459CF"/>
    <w:rsid w:val="00A468BE"/>
    <w:rsid w:val="00A47295"/>
    <w:rsid w:val="00A47D5C"/>
    <w:rsid w:val="00A50B2E"/>
    <w:rsid w:val="00A5107C"/>
    <w:rsid w:val="00A529B5"/>
    <w:rsid w:val="00A55267"/>
    <w:rsid w:val="00A5542F"/>
    <w:rsid w:val="00A55D5C"/>
    <w:rsid w:val="00A568CC"/>
    <w:rsid w:val="00A56E57"/>
    <w:rsid w:val="00A5791C"/>
    <w:rsid w:val="00A6168A"/>
    <w:rsid w:val="00A65EB0"/>
    <w:rsid w:val="00A6787F"/>
    <w:rsid w:val="00A67E14"/>
    <w:rsid w:val="00A74546"/>
    <w:rsid w:val="00A74711"/>
    <w:rsid w:val="00A90522"/>
    <w:rsid w:val="00A91EB0"/>
    <w:rsid w:val="00A924F5"/>
    <w:rsid w:val="00A95DB6"/>
    <w:rsid w:val="00A97583"/>
    <w:rsid w:val="00AA02E0"/>
    <w:rsid w:val="00AA036B"/>
    <w:rsid w:val="00AA3423"/>
    <w:rsid w:val="00AA41D5"/>
    <w:rsid w:val="00AA4E4D"/>
    <w:rsid w:val="00AA5702"/>
    <w:rsid w:val="00AA7A87"/>
    <w:rsid w:val="00AB0AA9"/>
    <w:rsid w:val="00AB16AB"/>
    <w:rsid w:val="00AB256E"/>
    <w:rsid w:val="00AC041B"/>
    <w:rsid w:val="00AC089C"/>
    <w:rsid w:val="00AC1205"/>
    <w:rsid w:val="00AC65EB"/>
    <w:rsid w:val="00AC74D1"/>
    <w:rsid w:val="00AD1511"/>
    <w:rsid w:val="00AD1C11"/>
    <w:rsid w:val="00AD418D"/>
    <w:rsid w:val="00AD47A7"/>
    <w:rsid w:val="00AD47AE"/>
    <w:rsid w:val="00AD55BB"/>
    <w:rsid w:val="00AD754B"/>
    <w:rsid w:val="00AD78C5"/>
    <w:rsid w:val="00AE0100"/>
    <w:rsid w:val="00AE1292"/>
    <w:rsid w:val="00AE2658"/>
    <w:rsid w:val="00AE394C"/>
    <w:rsid w:val="00AE4117"/>
    <w:rsid w:val="00AE641E"/>
    <w:rsid w:val="00AE6C22"/>
    <w:rsid w:val="00AF470D"/>
    <w:rsid w:val="00AF68DF"/>
    <w:rsid w:val="00B05470"/>
    <w:rsid w:val="00B06846"/>
    <w:rsid w:val="00B06EAF"/>
    <w:rsid w:val="00B1103A"/>
    <w:rsid w:val="00B15D31"/>
    <w:rsid w:val="00B176E6"/>
    <w:rsid w:val="00B22121"/>
    <w:rsid w:val="00B22B6A"/>
    <w:rsid w:val="00B237A6"/>
    <w:rsid w:val="00B23B83"/>
    <w:rsid w:val="00B23D5A"/>
    <w:rsid w:val="00B35834"/>
    <w:rsid w:val="00B3597F"/>
    <w:rsid w:val="00B35A22"/>
    <w:rsid w:val="00B35A7A"/>
    <w:rsid w:val="00B36282"/>
    <w:rsid w:val="00B3646C"/>
    <w:rsid w:val="00B364AB"/>
    <w:rsid w:val="00B45A2F"/>
    <w:rsid w:val="00B46557"/>
    <w:rsid w:val="00B4704C"/>
    <w:rsid w:val="00B4755A"/>
    <w:rsid w:val="00B53C65"/>
    <w:rsid w:val="00B54642"/>
    <w:rsid w:val="00B54EFF"/>
    <w:rsid w:val="00B56D0D"/>
    <w:rsid w:val="00B573EE"/>
    <w:rsid w:val="00B60046"/>
    <w:rsid w:val="00B62A2B"/>
    <w:rsid w:val="00B63FD3"/>
    <w:rsid w:val="00B642EB"/>
    <w:rsid w:val="00B65EEC"/>
    <w:rsid w:val="00B66B49"/>
    <w:rsid w:val="00B67E03"/>
    <w:rsid w:val="00B70414"/>
    <w:rsid w:val="00B706C5"/>
    <w:rsid w:val="00B71285"/>
    <w:rsid w:val="00B7354D"/>
    <w:rsid w:val="00B735C1"/>
    <w:rsid w:val="00B745C9"/>
    <w:rsid w:val="00B74699"/>
    <w:rsid w:val="00B74ED8"/>
    <w:rsid w:val="00B76735"/>
    <w:rsid w:val="00B7718E"/>
    <w:rsid w:val="00B778D4"/>
    <w:rsid w:val="00B824B0"/>
    <w:rsid w:val="00B8423A"/>
    <w:rsid w:val="00B87D77"/>
    <w:rsid w:val="00B87EC5"/>
    <w:rsid w:val="00B956B6"/>
    <w:rsid w:val="00B979B5"/>
    <w:rsid w:val="00B97D1D"/>
    <w:rsid w:val="00BA404D"/>
    <w:rsid w:val="00BB0138"/>
    <w:rsid w:val="00BB069D"/>
    <w:rsid w:val="00BB0D2C"/>
    <w:rsid w:val="00BB5373"/>
    <w:rsid w:val="00BC073D"/>
    <w:rsid w:val="00BC258F"/>
    <w:rsid w:val="00BC3636"/>
    <w:rsid w:val="00BC66A0"/>
    <w:rsid w:val="00BD323F"/>
    <w:rsid w:val="00BD3764"/>
    <w:rsid w:val="00BD4FCA"/>
    <w:rsid w:val="00BD566C"/>
    <w:rsid w:val="00BD5C2A"/>
    <w:rsid w:val="00BD7A14"/>
    <w:rsid w:val="00BE09F2"/>
    <w:rsid w:val="00BE0F32"/>
    <w:rsid w:val="00BE117C"/>
    <w:rsid w:val="00BE21B0"/>
    <w:rsid w:val="00BE5E66"/>
    <w:rsid w:val="00BF087A"/>
    <w:rsid w:val="00BF27D2"/>
    <w:rsid w:val="00BF6BC2"/>
    <w:rsid w:val="00C001D8"/>
    <w:rsid w:val="00C01916"/>
    <w:rsid w:val="00C02E61"/>
    <w:rsid w:val="00C03389"/>
    <w:rsid w:val="00C05455"/>
    <w:rsid w:val="00C0658B"/>
    <w:rsid w:val="00C10E2D"/>
    <w:rsid w:val="00C10F69"/>
    <w:rsid w:val="00C12AAB"/>
    <w:rsid w:val="00C14C7A"/>
    <w:rsid w:val="00C14FEA"/>
    <w:rsid w:val="00C160C2"/>
    <w:rsid w:val="00C173E9"/>
    <w:rsid w:val="00C176F8"/>
    <w:rsid w:val="00C22055"/>
    <w:rsid w:val="00C2362E"/>
    <w:rsid w:val="00C265D4"/>
    <w:rsid w:val="00C30814"/>
    <w:rsid w:val="00C3114A"/>
    <w:rsid w:val="00C31159"/>
    <w:rsid w:val="00C34328"/>
    <w:rsid w:val="00C35DE1"/>
    <w:rsid w:val="00C37083"/>
    <w:rsid w:val="00C42AFD"/>
    <w:rsid w:val="00C44C9A"/>
    <w:rsid w:val="00C47124"/>
    <w:rsid w:val="00C5394C"/>
    <w:rsid w:val="00C55C9F"/>
    <w:rsid w:val="00C55E61"/>
    <w:rsid w:val="00C57973"/>
    <w:rsid w:val="00C61F41"/>
    <w:rsid w:val="00C61FBE"/>
    <w:rsid w:val="00C63F74"/>
    <w:rsid w:val="00C65297"/>
    <w:rsid w:val="00C6589B"/>
    <w:rsid w:val="00C6748E"/>
    <w:rsid w:val="00C72101"/>
    <w:rsid w:val="00C73356"/>
    <w:rsid w:val="00C73A31"/>
    <w:rsid w:val="00C7790B"/>
    <w:rsid w:val="00C814F4"/>
    <w:rsid w:val="00C81B4A"/>
    <w:rsid w:val="00C83101"/>
    <w:rsid w:val="00C84DCF"/>
    <w:rsid w:val="00C875EF"/>
    <w:rsid w:val="00C877D4"/>
    <w:rsid w:val="00C91D6D"/>
    <w:rsid w:val="00C95DAD"/>
    <w:rsid w:val="00C96D38"/>
    <w:rsid w:val="00CA086D"/>
    <w:rsid w:val="00CA1179"/>
    <w:rsid w:val="00CA6718"/>
    <w:rsid w:val="00CA7C75"/>
    <w:rsid w:val="00CB0FB4"/>
    <w:rsid w:val="00CB245F"/>
    <w:rsid w:val="00CB3470"/>
    <w:rsid w:val="00CB47D0"/>
    <w:rsid w:val="00CB4AE5"/>
    <w:rsid w:val="00CB61F9"/>
    <w:rsid w:val="00CB7390"/>
    <w:rsid w:val="00CC06CE"/>
    <w:rsid w:val="00CC2519"/>
    <w:rsid w:val="00CC2B25"/>
    <w:rsid w:val="00CC2C10"/>
    <w:rsid w:val="00CC38B2"/>
    <w:rsid w:val="00CC390F"/>
    <w:rsid w:val="00CC416E"/>
    <w:rsid w:val="00CC41AC"/>
    <w:rsid w:val="00CC427A"/>
    <w:rsid w:val="00CC6044"/>
    <w:rsid w:val="00CC7B4B"/>
    <w:rsid w:val="00CD0A4E"/>
    <w:rsid w:val="00CD0F87"/>
    <w:rsid w:val="00CD25B5"/>
    <w:rsid w:val="00CD4724"/>
    <w:rsid w:val="00CD5E42"/>
    <w:rsid w:val="00CD67AB"/>
    <w:rsid w:val="00CE241E"/>
    <w:rsid w:val="00CE473B"/>
    <w:rsid w:val="00CE4CE9"/>
    <w:rsid w:val="00CE727D"/>
    <w:rsid w:val="00CF0E9B"/>
    <w:rsid w:val="00CF1F85"/>
    <w:rsid w:val="00CF205B"/>
    <w:rsid w:val="00CF29F8"/>
    <w:rsid w:val="00CF70D3"/>
    <w:rsid w:val="00CF7C4D"/>
    <w:rsid w:val="00D00CA3"/>
    <w:rsid w:val="00D059A8"/>
    <w:rsid w:val="00D05FA6"/>
    <w:rsid w:val="00D115FD"/>
    <w:rsid w:val="00D13306"/>
    <w:rsid w:val="00D143DA"/>
    <w:rsid w:val="00D171A8"/>
    <w:rsid w:val="00D17D84"/>
    <w:rsid w:val="00D20A8C"/>
    <w:rsid w:val="00D21083"/>
    <w:rsid w:val="00D21D3A"/>
    <w:rsid w:val="00D22045"/>
    <w:rsid w:val="00D2248F"/>
    <w:rsid w:val="00D24EBE"/>
    <w:rsid w:val="00D254AE"/>
    <w:rsid w:val="00D25A91"/>
    <w:rsid w:val="00D266C6"/>
    <w:rsid w:val="00D33C2E"/>
    <w:rsid w:val="00D34406"/>
    <w:rsid w:val="00D3622E"/>
    <w:rsid w:val="00D36626"/>
    <w:rsid w:val="00D37F4F"/>
    <w:rsid w:val="00D41254"/>
    <w:rsid w:val="00D42817"/>
    <w:rsid w:val="00D43EB2"/>
    <w:rsid w:val="00D448E6"/>
    <w:rsid w:val="00D44FEE"/>
    <w:rsid w:val="00D46DCF"/>
    <w:rsid w:val="00D50625"/>
    <w:rsid w:val="00D5124A"/>
    <w:rsid w:val="00D51E1E"/>
    <w:rsid w:val="00D53AE6"/>
    <w:rsid w:val="00D540AF"/>
    <w:rsid w:val="00D551FE"/>
    <w:rsid w:val="00D56ED0"/>
    <w:rsid w:val="00D570D6"/>
    <w:rsid w:val="00D60ED0"/>
    <w:rsid w:val="00D6246A"/>
    <w:rsid w:val="00D632C6"/>
    <w:rsid w:val="00D64D5F"/>
    <w:rsid w:val="00D65148"/>
    <w:rsid w:val="00D65284"/>
    <w:rsid w:val="00D65D42"/>
    <w:rsid w:val="00D66A57"/>
    <w:rsid w:val="00D67A78"/>
    <w:rsid w:val="00D70FDF"/>
    <w:rsid w:val="00D713D6"/>
    <w:rsid w:val="00D73511"/>
    <w:rsid w:val="00D735A1"/>
    <w:rsid w:val="00D744A3"/>
    <w:rsid w:val="00D76161"/>
    <w:rsid w:val="00D8125A"/>
    <w:rsid w:val="00D85A12"/>
    <w:rsid w:val="00D9050B"/>
    <w:rsid w:val="00D9224A"/>
    <w:rsid w:val="00D92606"/>
    <w:rsid w:val="00D9565A"/>
    <w:rsid w:val="00DA0152"/>
    <w:rsid w:val="00DA0297"/>
    <w:rsid w:val="00DA2DEE"/>
    <w:rsid w:val="00DA2F24"/>
    <w:rsid w:val="00DA32F2"/>
    <w:rsid w:val="00DA5969"/>
    <w:rsid w:val="00DB1C8E"/>
    <w:rsid w:val="00DB41F5"/>
    <w:rsid w:val="00DC1B0A"/>
    <w:rsid w:val="00DC1B28"/>
    <w:rsid w:val="00DC4FB4"/>
    <w:rsid w:val="00DC5609"/>
    <w:rsid w:val="00DD011E"/>
    <w:rsid w:val="00DD0716"/>
    <w:rsid w:val="00DD0D6B"/>
    <w:rsid w:val="00DD25A0"/>
    <w:rsid w:val="00DE3470"/>
    <w:rsid w:val="00DE47B6"/>
    <w:rsid w:val="00DE7A39"/>
    <w:rsid w:val="00DF0F51"/>
    <w:rsid w:val="00DF146E"/>
    <w:rsid w:val="00DF3F59"/>
    <w:rsid w:val="00DF537B"/>
    <w:rsid w:val="00DF6C36"/>
    <w:rsid w:val="00E00641"/>
    <w:rsid w:val="00E00A1B"/>
    <w:rsid w:val="00E02000"/>
    <w:rsid w:val="00E02B27"/>
    <w:rsid w:val="00E05569"/>
    <w:rsid w:val="00E13D21"/>
    <w:rsid w:val="00E15C90"/>
    <w:rsid w:val="00E20FC4"/>
    <w:rsid w:val="00E24F35"/>
    <w:rsid w:val="00E25849"/>
    <w:rsid w:val="00E25930"/>
    <w:rsid w:val="00E26B7B"/>
    <w:rsid w:val="00E27F4A"/>
    <w:rsid w:val="00E3091E"/>
    <w:rsid w:val="00E31678"/>
    <w:rsid w:val="00E34E51"/>
    <w:rsid w:val="00E37681"/>
    <w:rsid w:val="00E40946"/>
    <w:rsid w:val="00E42532"/>
    <w:rsid w:val="00E426AB"/>
    <w:rsid w:val="00E43E3B"/>
    <w:rsid w:val="00E44F9D"/>
    <w:rsid w:val="00E50AC9"/>
    <w:rsid w:val="00E5194D"/>
    <w:rsid w:val="00E51989"/>
    <w:rsid w:val="00E52515"/>
    <w:rsid w:val="00E52926"/>
    <w:rsid w:val="00E532E3"/>
    <w:rsid w:val="00E53DE4"/>
    <w:rsid w:val="00E57BC7"/>
    <w:rsid w:val="00E60C97"/>
    <w:rsid w:val="00E64359"/>
    <w:rsid w:val="00E64883"/>
    <w:rsid w:val="00E65C4C"/>
    <w:rsid w:val="00E66250"/>
    <w:rsid w:val="00E71A14"/>
    <w:rsid w:val="00E72166"/>
    <w:rsid w:val="00E77342"/>
    <w:rsid w:val="00E77B8B"/>
    <w:rsid w:val="00E8075D"/>
    <w:rsid w:val="00E80B3F"/>
    <w:rsid w:val="00E80E03"/>
    <w:rsid w:val="00E80EDD"/>
    <w:rsid w:val="00E817D4"/>
    <w:rsid w:val="00E8260C"/>
    <w:rsid w:val="00E84200"/>
    <w:rsid w:val="00E84DFD"/>
    <w:rsid w:val="00E866F3"/>
    <w:rsid w:val="00E86C26"/>
    <w:rsid w:val="00E87E44"/>
    <w:rsid w:val="00E90625"/>
    <w:rsid w:val="00E910FD"/>
    <w:rsid w:val="00E92A0C"/>
    <w:rsid w:val="00E934D7"/>
    <w:rsid w:val="00E95820"/>
    <w:rsid w:val="00E95DCC"/>
    <w:rsid w:val="00EA3B63"/>
    <w:rsid w:val="00EA3E23"/>
    <w:rsid w:val="00EA446A"/>
    <w:rsid w:val="00EA4FD4"/>
    <w:rsid w:val="00EA6863"/>
    <w:rsid w:val="00EB3C53"/>
    <w:rsid w:val="00EB5260"/>
    <w:rsid w:val="00EB6E39"/>
    <w:rsid w:val="00EB78DC"/>
    <w:rsid w:val="00EC1DB0"/>
    <w:rsid w:val="00EC5814"/>
    <w:rsid w:val="00EC6C07"/>
    <w:rsid w:val="00ED281C"/>
    <w:rsid w:val="00ED7D8F"/>
    <w:rsid w:val="00EE7F6E"/>
    <w:rsid w:val="00EF5AE3"/>
    <w:rsid w:val="00EF5F4E"/>
    <w:rsid w:val="00EF6E25"/>
    <w:rsid w:val="00F00156"/>
    <w:rsid w:val="00F016A6"/>
    <w:rsid w:val="00F01C3E"/>
    <w:rsid w:val="00F022BD"/>
    <w:rsid w:val="00F03CE7"/>
    <w:rsid w:val="00F05ECF"/>
    <w:rsid w:val="00F068F0"/>
    <w:rsid w:val="00F130BF"/>
    <w:rsid w:val="00F30ACA"/>
    <w:rsid w:val="00F323EC"/>
    <w:rsid w:val="00F32D97"/>
    <w:rsid w:val="00F331AF"/>
    <w:rsid w:val="00F33505"/>
    <w:rsid w:val="00F44361"/>
    <w:rsid w:val="00F523BB"/>
    <w:rsid w:val="00F534DD"/>
    <w:rsid w:val="00F53875"/>
    <w:rsid w:val="00F53990"/>
    <w:rsid w:val="00F53C15"/>
    <w:rsid w:val="00F5412A"/>
    <w:rsid w:val="00F56325"/>
    <w:rsid w:val="00F610A8"/>
    <w:rsid w:val="00F64321"/>
    <w:rsid w:val="00F64687"/>
    <w:rsid w:val="00F64DEC"/>
    <w:rsid w:val="00F728FA"/>
    <w:rsid w:val="00F76AA2"/>
    <w:rsid w:val="00F775EB"/>
    <w:rsid w:val="00F77910"/>
    <w:rsid w:val="00F80435"/>
    <w:rsid w:val="00F81C1C"/>
    <w:rsid w:val="00F83CCA"/>
    <w:rsid w:val="00F87A78"/>
    <w:rsid w:val="00F946CD"/>
    <w:rsid w:val="00F95D63"/>
    <w:rsid w:val="00F96B9F"/>
    <w:rsid w:val="00F975AA"/>
    <w:rsid w:val="00FA2D36"/>
    <w:rsid w:val="00FA5C9C"/>
    <w:rsid w:val="00FA5DD6"/>
    <w:rsid w:val="00FA6E58"/>
    <w:rsid w:val="00FA7FC1"/>
    <w:rsid w:val="00FB0022"/>
    <w:rsid w:val="00FB1AF8"/>
    <w:rsid w:val="00FB244C"/>
    <w:rsid w:val="00FB2E51"/>
    <w:rsid w:val="00FB4DC3"/>
    <w:rsid w:val="00FB4FA9"/>
    <w:rsid w:val="00FB5B84"/>
    <w:rsid w:val="00FB7497"/>
    <w:rsid w:val="00FC1BF3"/>
    <w:rsid w:val="00FC659E"/>
    <w:rsid w:val="00FC683C"/>
    <w:rsid w:val="00FD0908"/>
    <w:rsid w:val="00FD09B9"/>
    <w:rsid w:val="00FD09CE"/>
    <w:rsid w:val="00FD0D61"/>
    <w:rsid w:val="00FD1AF8"/>
    <w:rsid w:val="00FD1E2F"/>
    <w:rsid w:val="00FD3D3C"/>
    <w:rsid w:val="00FD4513"/>
    <w:rsid w:val="00FD4B58"/>
    <w:rsid w:val="00FD6540"/>
    <w:rsid w:val="00FD6E9B"/>
    <w:rsid w:val="00FD7103"/>
    <w:rsid w:val="00FE014F"/>
    <w:rsid w:val="00FE0B43"/>
    <w:rsid w:val="00FE1ACF"/>
    <w:rsid w:val="00FE2ECE"/>
    <w:rsid w:val="00FE401C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Meiryo UI" w:hAnsi="Segoe UI" w:cs="Segoe UI"/>
        <w:kern w:val="12"/>
        <w:sz w:val="21"/>
        <w:szCs w:val="21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8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table of figures" w:uiPriority="99"/>
    <w:lsdException w:name="table of authorities" w:semiHidden="1"/>
    <w:lsdException w:name="macro" w:semiHidden="1"/>
    <w:lsdException w:name="Title" w:semiHidden="1"/>
    <w:lsdException w:name="Closing" w:uiPriority="99"/>
    <w:lsdException w:name="Default Paragraph Font" w:uiPriority="1"/>
    <w:lsdException w:name="Body Text" w:qFormat="1"/>
    <w:lsdException w:name="Body Text First Indent" w:semiHidden="1" w:uiPriority="99"/>
    <w:lsdException w:name="Body Text First Indent 2" w:semiHidden="1" w:uiPriority="99"/>
    <w:lsdException w:name="Body Text 2" w:semiHidden="1"/>
    <w:lsdException w:name="Body Text 3" w:semiHidden="1"/>
    <w:lsdException w:name="Body Text Indent 2" w:semiHidden="1" w:uiPriority="99" w:unhideWhenUsed="1"/>
    <w:lsdException w:name="Body Text Indent 3" w:semiHidden="1" w:uiPriority="99"/>
    <w:lsdException w:name="Block Text" w:semiHidden="1" w:uiPriority="99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99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rsid w:val="00114E9A"/>
    <w:pPr>
      <w:spacing w:line="300" w:lineRule="exact"/>
    </w:pPr>
  </w:style>
  <w:style w:type="paragraph" w:styleId="Heading1">
    <w:name w:val="heading 1"/>
    <w:basedOn w:val="BodyText"/>
    <w:next w:val="BodyText"/>
    <w:link w:val="Heading1Char"/>
    <w:qFormat/>
    <w:rsid w:val="00EC5814"/>
    <w:pPr>
      <w:spacing w:before="520" w:line="240" w:lineRule="auto"/>
      <w:outlineLvl w:val="0"/>
    </w:pPr>
    <w:rPr>
      <w:color w:val="4E81BE"/>
      <w:sz w:val="28"/>
    </w:rPr>
  </w:style>
  <w:style w:type="paragraph" w:styleId="Heading2">
    <w:name w:val="heading 2"/>
    <w:basedOn w:val="BodyText"/>
    <w:next w:val="BodyText"/>
    <w:link w:val="Heading2Char"/>
    <w:qFormat/>
    <w:rsid w:val="00EC5814"/>
    <w:pPr>
      <w:spacing w:before="360" w:line="240" w:lineRule="auto"/>
      <w:outlineLvl w:val="1"/>
    </w:pPr>
    <w:rPr>
      <w:color w:val="4E81BE"/>
      <w:sz w:val="24"/>
      <w:szCs w:val="28"/>
    </w:rPr>
  </w:style>
  <w:style w:type="paragraph" w:styleId="Heading3">
    <w:name w:val="heading 3"/>
    <w:basedOn w:val="Heading2"/>
    <w:next w:val="BodyText"/>
    <w:qFormat/>
    <w:rsid w:val="00EC5814"/>
    <w:pPr>
      <w:outlineLvl w:val="2"/>
    </w:pPr>
    <w:rPr>
      <w:i/>
      <w:sz w:val="22"/>
      <w:szCs w:val="22"/>
    </w:rPr>
  </w:style>
  <w:style w:type="paragraph" w:styleId="Heading4">
    <w:name w:val="heading 4"/>
    <w:basedOn w:val="Heading3"/>
    <w:next w:val="BodyText"/>
    <w:rsid w:val="009141AC"/>
    <w:pPr>
      <w:numPr>
        <w:ilvl w:val="3"/>
        <w:numId w:val="9"/>
      </w:numPr>
      <w:outlineLvl w:val="3"/>
    </w:pPr>
    <w:rPr>
      <w:sz w:val="28"/>
    </w:rPr>
  </w:style>
  <w:style w:type="paragraph" w:styleId="Heading5">
    <w:name w:val="heading 5"/>
    <w:basedOn w:val="Heading3NoNumber"/>
    <w:next w:val="BodyText"/>
    <w:rsid w:val="009141AC"/>
    <w:pPr>
      <w:numPr>
        <w:ilvl w:val="4"/>
        <w:numId w:val="9"/>
      </w:numPr>
      <w:outlineLvl w:val="4"/>
    </w:pPr>
    <w:rPr>
      <w:i/>
      <w:sz w:val="26"/>
    </w:rPr>
  </w:style>
  <w:style w:type="paragraph" w:styleId="Heading6">
    <w:name w:val="heading 6"/>
    <w:basedOn w:val="Normal"/>
    <w:next w:val="BodyText"/>
    <w:rsid w:val="009141AC"/>
    <w:pPr>
      <w:keepNext/>
      <w:keepLines/>
      <w:numPr>
        <w:ilvl w:val="5"/>
        <w:numId w:val="9"/>
      </w:numPr>
      <w:spacing w:before="360" w:after="280"/>
      <w:outlineLvl w:val="5"/>
    </w:pPr>
    <w:rPr>
      <w:i/>
      <w:sz w:val="24"/>
    </w:rPr>
  </w:style>
  <w:style w:type="paragraph" w:styleId="Heading7">
    <w:name w:val="heading 7"/>
    <w:aliases w:val="Heading 7 Appendix"/>
    <w:basedOn w:val="Heading1"/>
    <w:next w:val="BodyText"/>
    <w:rsid w:val="009141AC"/>
    <w:pPr>
      <w:numPr>
        <w:ilvl w:val="6"/>
        <w:numId w:val="9"/>
      </w:numPr>
      <w:outlineLvl w:val="6"/>
    </w:pPr>
  </w:style>
  <w:style w:type="paragraph" w:styleId="Heading8">
    <w:name w:val="heading 8"/>
    <w:basedOn w:val="Heading4"/>
    <w:next w:val="BodyText"/>
    <w:semiHidden/>
    <w:qFormat/>
    <w:rsid w:val="009141AC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semiHidden/>
    <w:qFormat/>
    <w:rsid w:val="009141AC"/>
    <w:pPr>
      <w:numPr>
        <w:ilvl w:val="8"/>
      </w:numPr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141AC"/>
    <w:pPr>
      <w:suppressAutoHyphens/>
      <w:spacing w:before="240"/>
    </w:pPr>
  </w:style>
  <w:style w:type="paragraph" w:styleId="Caption">
    <w:name w:val="caption"/>
    <w:aliases w:val="CapFigure"/>
    <w:next w:val="BodyText"/>
    <w:link w:val="CaptionChar"/>
    <w:qFormat/>
    <w:rsid w:val="009141AC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9360"/>
      </w:tabs>
      <w:suppressAutoHyphens/>
      <w:spacing w:after="520"/>
      <w:ind w:left="720" w:right="720"/>
    </w:pPr>
    <w:rPr>
      <w:rFonts w:ascii="Segoe UI Light" w:hAnsi="Segoe UI Light"/>
      <w:sz w:val="20"/>
      <w:szCs w:val="20"/>
    </w:rPr>
  </w:style>
  <w:style w:type="paragraph" w:styleId="Footer">
    <w:name w:val="footer"/>
    <w:aliases w:val="Footer Right"/>
    <w:basedOn w:val="Normal"/>
    <w:link w:val="FooterChar"/>
    <w:rsid w:val="00C5394C"/>
    <w:pPr>
      <w:tabs>
        <w:tab w:val="center" w:pos="4320"/>
        <w:tab w:val="right" w:pos="8640"/>
      </w:tabs>
      <w:spacing w:line="240" w:lineRule="auto"/>
      <w:jc w:val="right"/>
    </w:pPr>
    <w:rPr>
      <w:color w:val="4E81B4"/>
      <w:sz w:val="18"/>
    </w:rPr>
  </w:style>
  <w:style w:type="paragraph" w:styleId="Header">
    <w:name w:val="header"/>
    <w:basedOn w:val="Normal"/>
    <w:link w:val="HeaderChar"/>
    <w:uiPriority w:val="99"/>
    <w:rsid w:val="00C5394C"/>
    <w:pPr>
      <w:tabs>
        <w:tab w:val="center" w:pos="4608"/>
        <w:tab w:val="right" w:pos="9360"/>
      </w:tabs>
      <w:spacing w:line="240" w:lineRule="auto"/>
      <w:jc w:val="right"/>
    </w:pPr>
    <w:rPr>
      <w:i/>
      <w:color w:val="4E81BE"/>
      <w:sz w:val="18"/>
      <w:szCs w:val="18"/>
    </w:rPr>
  </w:style>
  <w:style w:type="character" w:styleId="PageNumber">
    <w:name w:val="page number"/>
    <w:basedOn w:val="DefaultParagraphFont"/>
    <w:semiHidden/>
    <w:rsid w:val="00C5394C"/>
    <w:rPr>
      <w:rFonts w:ascii="Segoe UI" w:hAnsi="Segoe UI"/>
      <w:color w:val="4E81BE"/>
      <w:sz w:val="20"/>
    </w:rPr>
  </w:style>
  <w:style w:type="paragraph" w:customStyle="1" w:styleId="SBul1-Line">
    <w:name w:val="S Bul 1-Line"/>
    <w:basedOn w:val="SBul2-Line"/>
    <w:semiHidden/>
    <w:qFormat/>
    <w:rsid w:val="009141AC"/>
    <w:pPr>
      <w:numPr>
        <w:numId w:val="10"/>
      </w:numPr>
      <w:contextualSpacing/>
    </w:pPr>
  </w:style>
  <w:style w:type="paragraph" w:customStyle="1" w:styleId="SBul2-Line">
    <w:name w:val="S Bul 2-Line"/>
    <w:basedOn w:val="BodyText"/>
    <w:semiHidden/>
    <w:qFormat/>
    <w:rsid w:val="009141AC"/>
    <w:pPr>
      <w:numPr>
        <w:numId w:val="11"/>
      </w:numPr>
      <w:spacing w:before="120"/>
    </w:pPr>
    <w:rPr>
      <w:kern w:val="16"/>
    </w:rPr>
  </w:style>
  <w:style w:type="paragraph" w:styleId="TOC1">
    <w:name w:val="toc 1"/>
    <w:basedOn w:val="Normal"/>
    <w:next w:val="Normal"/>
    <w:uiPriority w:val="39"/>
    <w:rsid w:val="00C5394C"/>
    <w:pPr>
      <w:tabs>
        <w:tab w:val="right" w:leader="dot" w:pos="9360"/>
      </w:tabs>
      <w:spacing w:before="240"/>
      <w:ind w:left="360" w:right="547" w:hanging="360"/>
    </w:pPr>
    <w:rPr>
      <w:rFonts w:ascii="Segoe UI Semibold" w:hAnsi="Segoe UI Semibold"/>
      <w:noProof/>
      <w:color w:val="4E81BE"/>
      <w:sz w:val="24"/>
    </w:rPr>
  </w:style>
  <w:style w:type="paragraph" w:styleId="TOC2">
    <w:name w:val="toc 2"/>
    <w:basedOn w:val="Normal"/>
    <w:next w:val="Normal"/>
    <w:uiPriority w:val="39"/>
    <w:rsid w:val="00C5394C"/>
    <w:pPr>
      <w:tabs>
        <w:tab w:val="right" w:leader="dot" w:pos="9360"/>
      </w:tabs>
      <w:ind w:left="907" w:right="547" w:hanging="547"/>
    </w:pPr>
    <w:rPr>
      <w:noProof/>
    </w:rPr>
  </w:style>
  <w:style w:type="paragraph" w:styleId="TOC3">
    <w:name w:val="toc 3"/>
    <w:basedOn w:val="Normal"/>
    <w:next w:val="Normal"/>
    <w:uiPriority w:val="39"/>
    <w:rsid w:val="00C5394C"/>
    <w:pPr>
      <w:tabs>
        <w:tab w:val="left" w:leader="dot" w:pos="1800"/>
        <w:tab w:val="right" w:leader="dot" w:pos="9360"/>
      </w:tabs>
      <w:ind w:left="1627" w:right="547" w:hanging="720"/>
    </w:pPr>
    <w:rPr>
      <w:noProof/>
    </w:rPr>
  </w:style>
  <w:style w:type="paragraph" w:styleId="TOC4">
    <w:name w:val="toc 4"/>
    <w:basedOn w:val="TOC1"/>
    <w:next w:val="Normal"/>
    <w:uiPriority w:val="39"/>
    <w:rsid w:val="00C5394C"/>
    <w:pPr>
      <w:tabs>
        <w:tab w:val="clear" w:pos="9360"/>
        <w:tab w:val="right" w:leader="dot" w:pos="9331"/>
      </w:tabs>
      <w:contextualSpacing/>
    </w:pPr>
    <w:rPr>
      <w:rFonts w:ascii="Segoe UI" w:hAnsi="Segoe UI"/>
      <w:color w:val="000000" w:themeColor="text1"/>
      <w:sz w:val="21"/>
    </w:rPr>
  </w:style>
  <w:style w:type="paragraph" w:customStyle="1" w:styleId="SNum1-Line">
    <w:name w:val="S Num 1-Line"/>
    <w:basedOn w:val="Normal"/>
    <w:semiHidden/>
    <w:qFormat/>
    <w:rsid w:val="009141AC"/>
    <w:pPr>
      <w:numPr>
        <w:numId w:val="12"/>
      </w:numPr>
      <w:spacing w:before="120"/>
      <w:contextualSpacing/>
    </w:pPr>
    <w:rPr>
      <w:rFonts w:cs="Arial"/>
      <w:szCs w:val="22"/>
    </w:rPr>
  </w:style>
  <w:style w:type="paragraph" w:customStyle="1" w:styleId="SNum2-Line">
    <w:name w:val="S Num 2-Line"/>
    <w:basedOn w:val="SNum1-Line"/>
    <w:semiHidden/>
    <w:qFormat/>
    <w:rsid w:val="009141AC"/>
    <w:pPr>
      <w:widowControl w:val="0"/>
      <w:numPr>
        <w:numId w:val="13"/>
      </w:numPr>
      <w:contextualSpacing w:val="0"/>
    </w:pPr>
    <w:rPr>
      <w:rFonts w:cs="Segoe UI"/>
      <w:szCs w:val="21"/>
    </w:rPr>
  </w:style>
  <w:style w:type="paragraph" w:styleId="FootnoteText">
    <w:name w:val="footnote text"/>
    <w:basedOn w:val="Normal"/>
    <w:link w:val="FootnoteTextChar"/>
    <w:semiHidden/>
    <w:rsid w:val="00C5394C"/>
    <w:rPr>
      <w:sz w:val="16"/>
      <w:szCs w:val="16"/>
    </w:rPr>
  </w:style>
  <w:style w:type="paragraph" w:customStyle="1" w:styleId="CoverTitle7">
    <w:name w:val="Cover/Title 7"/>
    <w:semiHidden/>
    <w:rsid w:val="00C5394C"/>
    <w:pPr>
      <w:jc w:val="center"/>
    </w:pPr>
    <w:rPr>
      <w:rFonts w:ascii="Arial" w:hAnsi="Arial"/>
      <w:color w:val="000000"/>
      <w:kern w:val="16"/>
      <w:sz w:val="24"/>
      <w:szCs w:val="24"/>
    </w:rPr>
  </w:style>
  <w:style w:type="paragraph" w:styleId="TableofFigures">
    <w:name w:val="table of figures"/>
    <w:basedOn w:val="Normal"/>
    <w:next w:val="Normal"/>
    <w:autoRedefine/>
    <w:uiPriority w:val="99"/>
    <w:rsid w:val="00C5394C"/>
    <w:pPr>
      <w:tabs>
        <w:tab w:val="left" w:pos="360"/>
        <w:tab w:val="right" w:leader="dot" w:pos="9360"/>
      </w:tabs>
      <w:spacing w:before="120" w:line="240" w:lineRule="auto"/>
      <w:ind w:left="360" w:right="576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C5394C"/>
    <w:pPr>
      <w:ind w:left="965"/>
    </w:pPr>
  </w:style>
  <w:style w:type="paragraph" w:styleId="TOC6">
    <w:name w:val="toc 6"/>
    <w:basedOn w:val="Normal"/>
    <w:next w:val="Normal"/>
    <w:autoRedefine/>
    <w:semiHidden/>
    <w:rsid w:val="00C5394C"/>
    <w:pPr>
      <w:ind w:left="1200"/>
    </w:pPr>
  </w:style>
  <w:style w:type="paragraph" w:styleId="TOC7">
    <w:name w:val="toc 7"/>
    <w:basedOn w:val="Normal"/>
    <w:next w:val="Normal"/>
    <w:autoRedefine/>
    <w:semiHidden/>
    <w:rsid w:val="00C5394C"/>
    <w:pPr>
      <w:ind w:left="1440"/>
    </w:pPr>
  </w:style>
  <w:style w:type="paragraph" w:styleId="TOC8">
    <w:name w:val="toc 8"/>
    <w:basedOn w:val="Normal"/>
    <w:next w:val="Normal"/>
    <w:autoRedefine/>
    <w:semiHidden/>
    <w:rsid w:val="00C5394C"/>
    <w:pPr>
      <w:ind w:left="1680"/>
    </w:pPr>
  </w:style>
  <w:style w:type="paragraph" w:styleId="TOC9">
    <w:name w:val="toc 9"/>
    <w:basedOn w:val="Normal"/>
    <w:next w:val="Normal"/>
    <w:autoRedefine/>
    <w:semiHidden/>
    <w:rsid w:val="00C5394C"/>
    <w:pPr>
      <w:ind w:left="1920"/>
    </w:pPr>
  </w:style>
  <w:style w:type="paragraph" w:customStyle="1" w:styleId="Figureposition">
    <w:name w:val="Figure position"/>
    <w:next w:val="Caption"/>
    <w:autoRedefine/>
    <w:qFormat/>
    <w:rsid w:val="009141AC"/>
    <w:pPr>
      <w:keepNext/>
      <w:spacing w:before="360"/>
      <w:jc w:val="center"/>
    </w:pPr>
    <w:rPr>
      <w:sz w:val="20"/>
    </w:rPr>
  </w:style>
  <w:style w:type="paragraph" w:customStyle="1" w:styleId="Captionformat">
    <w:name w:val="Caption format"/>
    <w:basedOn w:val="BodyText"/>
    <w:next w:val="BodyText"/>
    <w:uiPriority w:val="99"/>
    <w:semiHidden/>
    <w:rsid w:val="00C5394C"/>
    <w:pPr>
      <w:ind w:left="720" w:right="720"/>
    </w:pPr>
    <w:rPr>
      <w:sz w:val="20"/>
    </w:rPr>
  </w:style>
  <w:style w:type="numbering" w:styleId="111111">
    <w:name w:val="Outline List 2"/>
    <w:basedOn w:val="NoList"/>
    <w:semiHidden/>
    <w:rsid w:val="00C5394C"/>
    <w:pPr>
      <w:numPr>
        <w:numId w:val="1"/>
      </w:numPr>
    </w:pPr>
  </w:style>
  <w:style w:type="paragraph" w:customStyle="1" w:styleId="TitleonTitlePage">
    <w:name w:val="Title on Title Page"/>
    <w:next w:val="Cover3a"/>
    <w:semiHidden/>
    <w:rsid w:val="00C5394C"/>
    <w:pPr>
      <w:widowControl w:val="0"/>
      <w:ind w:left="360" w:right="297"/>
    </w:pPr>
    <w:rPr>
      <w:color w:val="4E81BE"/>
      <w:kern w:val="16"/>
      <w:sz w:val="48"/>
      <w:szCs w:val="48"/>
    </w:rPr>
  </w:style>
  <w:style w:type="paragraph" w:styleId="BodyText3">
    <w:name w:val="Body Text 3"/>
    <w:basedOn w:val="Normal"/>
    <w:link w:val="BodyText3Char"/>
    <w:semiHidden/>
    <w:rsid w:val="00C5394C"/>
    <w:pPr>
      <w:spacing w:after="120"/>
    </w:pPr>
    <w:rPr>
      <w:sz w:val="16"/>
      <w:szCs w:val="16"/>
    </w:rPr>
  </w:style>
  <w:style w:type="paragraph" w:customStyle="1" w:styleId="Heading1NoNumber">
    <w:name w:val="Heading 1 No Number"/>
    <w:basedOn w:val="Normal"/>
    <w:next w:val="BodyText"/>
    <w:rsid w:val="00C5394C"/>
    <w:pPr>
      <w:keepNext/>
      <w:keepLines/>
      <w:spacing w:after="480" w:line="240" w:lineRule="auto"/>
      <w:outlineLvl w:val="3"/>
    </w:pPr>
    <w:rPr>
      <w:color w:val="4E81BE"/>
      <w:kern w:val="16"/>
      <w:sz w:val="52"/>
      <w:szCs w:val="52"/>
    </w:rPr>
  </w:style>
  <w:style w:type="character" w:customStyle="1" w:styleId="BodyText3Char">
    <w:name w:val="Body Text 3 Char"/>
    <w:basedOn w:val="DefaultParagraphFont"/>
    <w:link w:val="BodyText3"/>
    <w:semiHidden/>
    <w:rsid w:val="00C5394C"/>
    <w:rPr>
      <w:sz w:val="16"/>
      <w:szCs w:val="16"/>
    </w:rPr>
  </w:style>
  <w:style w:type="paragraph" w:customStyle="1" w:styleId="SSub-bullet">
    <w:name w:val="S Sub-bullet"/>
    <w:basedOn w:val="BodyText"/>
    <w:semiHidden/>
    <w:qFormat/>
    <w:rsid w:val="009141AC"/>
    <w:pPr>
      <w:numPr>
        <w:ilvl w:val="1"/>
        <w:numId w:val="14"/>
      </w:numPr>
      <w:tabs>
        <w:tab w:val="num" w:pos="360"/>
      </w:tabs>
      <w:spacing w:before="80"/>
      <w:ind w:left="0" w:firstLine="0"/>
      <w:contextualSpacing/>
    </w:pPr>
    <w:rPr>
      <w:kern w:val="16"/>
    </w:rPr>
  </w:style>
  <w:style w:type="paragraph" w:customStyle="1" w:styleId="Heading2NoNumber">
    <w:name w:val="Heading 2 No Number"/>
    <w:basedOn w:val="Heading1NoNumber"/>
    <w:next w:val="BodyText"/>
    <w:rsid w:val="00C5394C"/>
    <w:pPr>
      <w:numPr>
        <w:ilvl w:val="1"/>
      </w:numPr>
      <w:pBdr>
        <w:bottom w:val="single" w:sz="4" w:space="1" w:color="99A878"/>
      </w:pBdr>
      <w:spacing w:before="400" w:after="320"/>
    </w:pPr>
    <w:rPr>
      <w:color w:val="99A878"/>
      <w:sz w:val="36"/>
    </w:rPr>
  </w:style>
  <w:style w:type="paragraph" w:styleId="EndnoteText">
    <w:name w:val="endnote text"/>
    <w:basedOn w:val="Normal"/>
    <w:link w:val="EndnoteTextChar"/>
    <w:rsid w:val="00C5394C"/>
    <w:pPr>
      <w:suppressAutoHyphens/>
      <w:spacing w:before="120"/>
      <w:ind w:left="360" w:hanging="360"/>
    </w:pPr>
    <w:rPr>
      <w:noProof/>
      <w:kern w:val="16"/>
      <w:sz w:val="20"/>
      <w:szCs w:val="20"/>
    </w:rPr>
  </w:style>
  <w:style w:type="character" w:styleId="Hyperlink">
    <w:name w:val="Hyperlink"/>
    <w:basedOn w:val="DefaultParagraphFont"/>
    <w:uiPriority w:val="99"/>
    <w:rsid w:val="00C5394C"/>
    <w:rPr>
      <w:rFonts w:ascii="Segoe UI Semibold" w:eastAsia="Meiryo UI" w:hAnsi="Segoe UI Semibold" w:cs="Segoe UI"/>
      <w:color w:val="A9B58D"/>
      <w:szCs w:val="21"/>
    </w:rPr>
  </w:style>
  <w:style w:type="character" w:styleId="FootnoteReference">
    <w:name w:val="footnote reference"/>
    <w:basedOn w:val="DefaultParagraphFont"/>
    <w:semiHidden/>
    <w:rsid w:val="00C5394C"/>
    <w:rPr>
      <w:vertAlign w:val="superscript"/>
    </w:rPr>
  </w:style>
  <w:style w:type="paragraph" w:customStyle="1" w:styleId="TableNote">
    <w:name w:val="Table Note"/>
    <w:basedOn w:val="BodyText"/>
    <w:qFormat/>
    <w:rsid w:val="009141AC"/>
    <w:pPr>
      <w:spacing w:before="40" w:after="520" w:line="240" w:lineRule="auto"/>
      <w:ind w:left="29" w:hanging="115"/>
      <w:contextualSpacing/>
    </w:pPr>
    <w:rPr>
      <w:rFonts w:ascii="Segoe UI Light" w:hAnsi="Segoe UI Light"/>
      <w:sz w:val="17"/>
      <w:szCs w:val="17"/>
    </w:rPr>
  </w:style>
  <w:style w:type="character" w:customStyle="1" w:styleId="CaptionChar">
    <w:name w:val="Caption Char"/>
    <w:aliases w:val="CapFigure Char"/>
    <w:basedOn w:val="DefaultParagraphFont"/>
    <w:link w:val="Caption"/>
    <w:rsid w:val="009141AC"/>
    <w:rPr>
      <w:rFonts w:ascii="Segoe UI Light" w:hAnsi="Segoe UI Light"/>
      <w:sz w:val="20"/>
      <w:szCs w:val="20"/>
    </w:rPr>
  </w:style>
  <w:style w:type="numbering" w:styleId="1ai">
    <w:name w:val="Outline List 1"/>
    <w:basedOn w:val="NoList"/>
    <w:semiHidden/>
    <w:rsid w:val="00C5394C"/>
    <w:pPr>
      <w:numPr>
        <w:numId w:val="2"/>
      </w:numPr>
    </w:pPr>
  </w:style>
  <w:style w:type="paragraph" w:customStyle="1" w:styleId="TitlePageOther">
    <w:name w:val="Title Page Other"/>
    <w:basedOn w:val="TitleonTitlePage"/>
    <w:next w:val="CoverTitle7"/>
    <w:semiHidden/>
    <w:rsid w:val="00C5394C"/>
    <w:pPr>
      <w:spacing w:before="80"/>
      <w:ind w:right="302"/>
      <w:jc w:val="center"/>
    </w:pPr>
    <w:rPr>
      <w:kern w:val="0"/>
      <w:sz w:val="28"/>
      <w:szCs w:val="28"/>
    </w:rPr>
  </w:style>
  <w:style w:type="paragraph" w:customStyle="1" w:styleId="TitleonCover">
    <w:name w:val="Title on Cover"/>
    <w:next w:val="TitleonTitlePage"/>
    <w:semiHidden/>
    <w:rsid w:val="00C5394C"/>
    <w:pPr>
      <w:contextualSpacing/>
    </w:pPr>
    <w:rPr>
      <w:color w:val="4E81BE"/>
      <w:kern w:val="40"/>
      <w:sz w:val="56"/>
      <w:szCs w:val="48"/>
    </w:rPr>
  </w:style>
  <w:style w:type="numbering" w:styleId="ArticleSection">
    <w:name w:val="Outline List 3"/>
    <w:basedOn w:val="NoList"/>
    <w:semiHidden/>
    <w:rsid w:val="00C5394C"/>
    <w:pPr>
      <w:numPr>
        <w:numId w:val="3"/>
      </w:numPr>
    </w:pPr>
  </w:style>
  <w:style w:type="character" w:customStyle="1" w:styleId="EndnoteTextChar">
    <w:name w:val="Endnote Text Char"/>
    <w:basedOn w:val="DefaultParagraphFont"/>
    <w:link w:val="EndnoteText"/>
    <w:rsid w:val="00C5394C"/>
    <w:rPr>
      <w:noProof/>
      <w:kern w:val="16"/>
      <w:sz w:val="20"/>
      <w:szCs w:val="20"/>
    </w:rPr>
  </w:style>
  <w:style w:type="paragraph" w:customStyle="1" w:styleId="TitlePageHeading">
    <w:name w:val="Title Page Heading"/>
    <w:basedOn w:val="TitleonTitlePage"/>
    <w:semiHidden/>
    <w:rsid w:val="00C5394C"/>
    <w:pPr>
      <w:spacing w:after="200"/>
      <w:ind w:left="0" w:right="0"/>
      <w:jc w:val="center"/>
    </w:pPr>
    <w:rPr>
      <w:rFonts w:eastAsia="Times New Roman"/>
      <w:kern w:val="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qFormat/>
    <w:rsid w:val="009141AC"/>
    <w:pPr>
      <w:spacing w:before="480"/>
      <w:outlineLvl w:val="9"/>
    </w:pPr>
    <w:rPr>
      <w:rFonts w:eastAsiaTheme="majorEastAsia" w:cstheme="majorBidi"/>
      <w:bCs/>
      <w:szCs w:val="28"/>
    </w:rPr>
  </w:style>
  <w:style w:type="paragraph" w:styleId="Closing">
    <w:name w:val="Closing"/>
    <w:basedOn w:val="Normal"/>
    <w:uiPriority w:val="99"/>
    <w:semiHidden/>
    <w:rsid w:val="00C5394C"/>
    <w:pPr>
      <w:ind w:left="4320"/>
    </w:pPr>
  </w:style>
  <w:style w:type="paragraph" w:styleId="Date">
    <w:name w:val="Date"/>
    <w:basedOn w:val="Normal"/>
    <w:next w:val="Normal"/>
    <w:semiHidden/>
    <w:rsid w:val="00C5394C"/>
  </w:style>
  <w:style w:type="paragraph" w:styleId="E-mailSignature">
    <w:name w:val="E-mail Signature"/>
    <w:basedOn w:val="Normal"/>
    <w:semiHidden/>
    <w:rsid w:val="00C5394C"/>
  </w:style>
  <w:style w:type="character" w:styleId="Emphasis">
    <w:name w:val="Emphasis"/>
    <w:semiHidden/>
    <w:rsid w:val="00C5394C"/>
    <w:rPr>
      <w:i/>
    </w:rPr>
  </w:style>
  <w:style w:type="paragraph" w:styleId="EnvelopeAddress">
    <w:name w:val="envelope address"/>
    <w:basedOn w:val="Normal"/>
    <w:semiHidden/>
    <w:rsid w:val="00C5394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C5394C"/>
    <w:rPr>
      <w:rFonts w:cs="Arial"/>
      <w:sz w:val="20"/>
    </w:rPr>
  </w:style>
  <w:style w:type="character" w:styleId="FollowedHyperlink">
    <w:name w:val="FollowedHyperlink"/>
    <w:basedOn w:val="Hyperlink"/>
    <w:semiHidden/>
    <w:rsid w:val="00C5394C"/>
    <w:rPr>
      <w:rFonts w:ascii="Segoe UI Semibold" w:eastAsia="Meiryo UI" w:hAnsi="Segoe UI Semibold" w:cs="Segoe UI"/>
      <w:color w:val="800080"/>
      <w:szCs w:val="21"/>
      <w:u w:val="none"/>
    </w:rPr>
  </w:style>
  <w:style w:type="character" w:styleId="HTMLAcronym">
    <w:name w:val="HTML Acronym"/>
    <w:basedOn w:val="DefaultParagraphFont"/>
    <w:semiHidden/>
    <w:rsid w:val="00C5394C"/>
  </w:style>
  <w:style w:type="paragraph" w:styleId="HTMLAddress">
    <w:name w:val="HTML Address"/>
    <w:basedOn w:val="Normal"/>
    <w:semiHidden/>
    <w:rsid w:val="00C5394C"/>
    <w:rPr>
      <w:i/>
      <w:iCs/>
    </w:rPr>
  </w:style>
  <w:style w:type="character" w:styleId="HTMLCite">
    <w:name w:val="HTML Cite"/>
    <w:basedOn w:val="DefaultParagraphFont"/>
    <w:semiHidden/>
    <w:rsid w:val="00C5394C"/>
    <w:rPr>
      <w:i/>
      <w:iCs/>
    </w:rPr>
  </w:style>
  <w:style w:type="character" w:styleId="HTMLCode">
    <w:name w:val="HTML Code"/>
    <w:basedOn w:val="DefaultParagraphFont"/>
    <w:semiHidden/>
    <w:rsid w:val="00C539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5394C"/>
    <w:rPr>
      <w:i/>
      <w:iCs/>
    </w:rPr>
  </w:style>
  <w:style w:type="character" w:styleId="HTMLKeyboard">
    <w:name w:val="HTML Keyboard"/>
    <w:basedOn w:val="DefaultParagraphFont"/>
    <w:semiHidden/>
    <w:rsid w:val="00C539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5394C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C539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539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5394C"/>
    <w:rPr>
      <w:i/>
      <w:iCs/>
    </w:rPr>
  </w:style>
  <w:style w:type="character" w:styleId="LineNumber">
    <w:name w:val="line number"/>
    <w:basedOn w:val="DefaultParagraphFont"/>
    <w:semiHidden/>
    <w:rsid w:val="00C5394C"/>
  </w:style>
  <w:style w:type="paragraph" w:styleId="List">
    <w:name w:val="List"/>
    <w:basedOn w:val="Normal"/>
    <w:semiHidden/>
    <w:rsid w:val="00C5394C"/>
    <w:pPr>
      <w:ind w:left="360" w:hanging="360"/>
    </w:pPr>
  </w:style>
  <w:style w:type="paragraph" w:styleId="List2">
    <w:name w:val="List 2"/>
    <w:basedOn w:val="Normal"/>
    <w:semiHidden/>
    <w:rsid w:val="00C5394C"/>
    <w:pPr>
      <w:ind w:left="720" w:hanging="360"/>
    </w:pPr>
  </w:style>
  <w:style w:type="paragraph" w:styleId="List3">
    <w:name w:val="List 3"/>
    <w:basedOn w:val="Normal"/>
    <w:semiHidden/>
    <w:rsid w:val="00C5394C"/>
    <w:pPr>
      <w:ind w:left="1080" w:hanging="360"/>
    </w:pPr>
  </w:style>
  <w:style w:type="paragraph" w:styleId="List4">
    <w:name w:val="List 4"/>
    <w:basedOn w:val="Normal"/>
    <w:semiHidden/>
    <w:rsid w:val="00C5394C"/>
    <w:pPr>
      <w:ind w:left="1440" w:hanging="360"/>
    </w:pPr>
  </w:style>
  <w:style w:type="paragraph" w:styleId="List5">
    <w:name w:val="List 5"/>
    <w:basedOn w:val="Normal"/>
    <w:semiHidden/>
    <w:rsid w:val="00C5394C"/>
    <w:pPr>
      <w:ind w:left="1800" w:hanging="360"/>
    </w:pPr>
  </w:style>
  <w:style w:type="paragraph" w:styleId="ListBullet">
    <w:name w:val="List Bullet"/>
    <w:basedOn w:val="SBul1-Line"/>
    <w:next w:val="SBul1-Line"/>
    <w:semiHidden/>
    <w:rsid w:val="00C5394C"/>
    <w:pPr>
      <w:numPr>
        <w:numId w:val="0"/>
      </w:numPr>
    </w:pPr>
  </w:style>
  <w:style w:type="paragraph" w:styleId="ListBullet2">
    <w:name w:val="List Bullet 2"/>
    <w:basedOn w:val="SBul2-Line"/>
    <w:next w:val="SBul2-Line"/>
    <w:semiHidden/>
    <w:rsid w:val="00C5394C"/>
    <w:pPr>
      <w:numPr>
        <w:numId w:val="0"/>
      </w:numPr>
    </w:pPr>
  </w:style>
  <w:style w:type="paragraph" w:styleId="ListBullet3">
    <w:name w:val="List Bullet 3"/>
    <w:basedOn w:val="SSub-bullet"/>
    <w:next w:val="SSub-bullet"/>
    <w:semiHidden/>
    <w:rsid w:val="00C5394C"/>
    <w:pPr>
      <w:numPr>
        <w:ilvl w:val="0"/>
        <w:numId w:val="0"/>
      </w:numPr>
    </w:pPr>
  </w:style>
  <w:style w:type="paragraph" w:styleId="ListBullet4">
    <w:name w:val="List Bullet 4"/>
    <w:basedOn w:val="Normal"/>
    <w:semiHidden/>
    <w:rsid w:val="00C5394C"/>
    <w:pPr>
      <w:numPr>
        <w:numId w:val="4"/>
      </w:numPr>
    </w:pPr>
  </w:style>
  <w:style w:type="paragraph" w:styleId="ListBullet5">
    <w:name w:val="List Bullet 5"/>
    <w:basedOn w:val="Normal"/>
    <w:semiHidden/>
    <w:rsid w:val="00C5394C"/>
    <w:pPr>
      <w:numPr>
        <w:numId w:val="5"/>
      </w:numPr>
    </w:pPr>
  </w:style>
  <w:style w:type="paragraph" w:styleId="ListContinue">
    <w:name w:val="List Continue"/>
    <w:basedOn w:val="Normal"/>
    <w:semiHidden/>
    <w:rsid w:val="00C5394C"/>
    <w:pPr>
      <w:spacing w:after="120"/>
      <w:ind w:left="360"/>
    </w:pPr>
  </w:style>
  <w:style w:type="paragraph" w:styleId="ListContinue2">
    <w:name w:val="List Continue 2"/>
    <w:basedOn w:val="Normal"/>
    <w:semiHidden/>
    <w:rsid w:val="00C5394C"/>
    <w:pPr>
      <w:spacing w:after="120"/>
      <w:ind w:left="720"/>
    </w:pPr>
  </w:style>
  <w:style w:type="paragraph" w:styleId="ListContinue3">
    <w:name w:val="List Continue 3"/>
    <w:basedOn w:val="Normal"/>
    <w:semiHidden/>
    <w:rsid w:val="00C5394C"/>
    <w:pPr>
      <w:spacing w:after="120"/>
      <w:ind w:left="1080"/>
    </w:pPr>
  </w:style>
  <w:style w:type="paragraph" w:styleId="ListContinue4">
    <w:name w:val="List Continue 4"/>
    <w:basedOn w:val="Normal"/>
    <w:semiHidden/>
    <w:rsid w:val="00C5394C"/>
    <w:pPr>
      <w:spacing w:after="120"/>
      <w:ind w:left="1440"/>
    </w:pPr>
  </w:style>
  <w:style w:type="paragraph" w:styleId="ListContinue5">
    <w:name w:val="List Continue 5"/>
    <w:basedOn w:val="Normal"/>
    <w:semiHidden/>
    <w:rsid w:val="00C5394C"/>
    <w:pPr>
      <w:spacing w:after="120"/>
      <w:ind w:left="1800"/>
    </w:pPr>
  </w:style>
  <w:style w:type="paragraph" w:styleId="ListNumber">
    <w:name w:val="List Number"/>
    <w:basedOn w:val="SNum1-Line"/>
    <w:next w:val="SNum1-Line"/>
    <w:semiHidden/>
    <w:rsid w:val="00C5394C"/>
    <w:pPr>
      <w:numPr>
        <w:numId w:val="0"/>
      </w:numPr>
    </w:pPr>
  </w:style>
  <w:style w:type="paragraph" w:styleId="ListNumber2">
    <w:name w:val="List Number 2"/>
    <w:basedOn w:val="SNum2-Line"/>
    <w:next w:val="SNum2-Line"/>
    <w:semiHidden/>
    <w:rsid w:val="00C5394C"/>
    <w:pPr>
      <w:numPr>
        <w:numId w:val="0"/>
      </w:numPr>
    </w:pPr>
  </w:style>
  <w:style w:type="paragraph" w:styleId="ListNumber3">
    <w:name w:val="List Number 3"/>
    <w:basedOn w:val="Normal"/>
    <w:semiHidden/>
    <w:rsid w:val="00C5394C"/>
    <w:pPr>
      <w:numPr>
        <w:numId w:val="8"/>
      </w:numPr>
      <w:spacing w:before="60" w:after="60"/>
      <w:contextualSpacing/>
    </w:pPr>
  </w:style>
  <w:style w:type="paragraph" w:styleId="ListNumber4">
    <w:name w:val="List Number 4"/>
    <w:basedOn w:val="Normal"/>
    <w:semiHidden/>
    <w:rsid w:val="00C5394C"/>
    <w:pPr>
      <w:numPr>
        <w:numId w:val="6"/>
      </w:numPr>
    </w:pPr>
  </w:style>
  <w:style w:type="paragraph" w:styleId="ListNumber5">
    <w:name w:val="List Number 5"/>
    <w:basedOn w:val="Normal"/>
    <w:semiHidden/>
    <w:rsid w:val="00C5394C"/>
    <w:pPr>
      <w:numPr>
        <w:numId w:val="7"/>
      </w:numPr>
    </w:pPr>
  </w:style>
  <w:style w:type="paragraph" w:styleId="MessageHeader">
    <w:name w:val="Message Header"/>
    <w:basedOn w:val="Normal"/>
    <w:semiHidden/>
    <w:rsid w:val="00C539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5394C"/>
    <w:rPr>
      <w:sz w:val="24"/>
      <w:szCs w:val="24"/>
    </w:rPr>
  </w:style>
  <w:style w:type="paragraph" w:styleId="NormalIndent">
    <w:name w:val="Normal Indent"/>
    <w:basedOn w:val="Normal"/>
    <w:semiHidden/>
    <w:rsid w:val="00C5394C"/>
    <w:pPr>
      <w:ind w:left="720"/>
    </w:pPr>
  </w:style>
  <w:style w:type="paragraph" w:styleId="NoteHeading">
    <w:name w:val="Note Heading"/>
    <w:basedOn w:val="Normal"/>
    <w:next w:val="Normal"/>
    <w:semiHidden/>
    <w:rsid w:val="00C5394C"/>
  </w:style>
  <w:style w:type="paragraph" w:styleId="PlainText">
    <w:name w:val="Plain Text"/>
    <w:basedOn w:val="Normal"/>
    <w:semiHidden/>
    <w:rsid w:val="00C5394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C5394C"/>
  </w:style>
  <w:style w:type="paragraph" w:styleId="Signature">
    <w:name w:val="Signature"/>
    <w:basedOn w:val="Normal"/>
    <w:semiHidden/>
    <w:rsid w:val="00C5394C"/>
    <w:pPr>
      <w:ind w:left="4320"/>
    </w:pPr>
  </w:style>
  <w:style w:type="character" w:styleId="Strong">
    <w:name w:val="Strong"/>
    <w:semiHidden/>
    <w:qFormat/>
    <w:rsid w:val="009141AC"/>
    <w:rPr>
      <w:rFonts w:ascii="Segoe UI Semibold" w:hAnsi="Segoe UI Semibold"/>
      <w:b w:val="0"/>
      <w:bCs/>
    </w:rPr>
  </w:style>
  <w:style w:type="table" w:styleId="Table3Deffects1">
    <w:name w:val="Table 3D effects 1"/>
    <w:basedOn w:val="TableNormal"/>
    <w:semiHidden/>
    <w:rsid w:val="00C5394C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5394C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5394C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5394C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5394C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5394C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5394C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5394C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5394C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5394C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5394C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5394C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5394C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5394C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5394C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5394C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5394C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5394C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5394C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5394C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5394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5394C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5394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5394C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5394C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5394C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5394C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5394C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5394C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5394C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5394C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Sub-letter">
    <w:name w:val="S Sub-letter"/>
    <w:basedOn w:val="ListNumber3"/>
    <w:semiHidden/>
    <w:qFormat/>
    <w:rsid w:val="009141AC"/>
    <w:pPr>
      <w:numPr>
        <w:numId w:val="0"/>
      </w:numPr>
    </w:pPr>
  </w:style>
  <w:style w:type="paragraph" w:customStyle="1" w:styleId="Heading3NoNumber">
    <w:name w:val="Heading 3 No Number"/>
    <w:basedOn w:val="Heading2NoNumber"/>
    <w:next w:val="BodyText"/>
    <w:rsid w:val="009141AC"/>
    <w:pPr>
      <w:numPr>
        <w:ilvl w:val="0"/>
      </w:numPr>
      <w:pBdr>
        <w:bottom w:val="none" w:sz="0" w:space="0" w:color="auto"/>
      </w:pBdr>
      <w:spacing w:before="360" w:after="280"/>
    </w:pPr>
    <w:rPr>
      <w:sz w:val="32"/>
    </w:rPr>
  </w:style>
  <w:style w:type="paragraph" w:styleId="NoSpacing">
    <w:name w:val="No Spacing"/>
    <w:link w:val="NoSpacingChar"/>
    <w:uiPriority w:val="1"/>
    <w:semiHidden/>
    <w:qFormat/>
    <w:rsid w:val="009141AC"/>
    <w:rPr>
      <w:rFonts w:eastAsiaTheme="minorEastAsia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9141AC"/>
    <w:rPr>
      <w:rFonts w:eastAsiaTheme="minorEastAsia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locked/>
    <w:rsid w:val="009141AC"/>
  </w:style>
  <w:style w:type="character" w:styleId="CommentReference">
    <w:name w:val="annotation reference"/>
    <w:basedOn w:val="DefaultParagraphFont"/>
    <w:semiHidden/>
    <w:rsid w:val="00C539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394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394C"/>
    <w:rPr>
      <w:sz w:val="20"/>
    </w:rPr>
  </w:style>
  <w:style w:type="character" w:customStyle="1" w:styleId="FooterChar">
    <w:name w:val="Footer Char"/>
    <w:aliases w:val="Footer Right Char"/>
    <w:basedOn w:val="DefaultParagraphFont"/>
    <w:link w:val="Footer"/>
    <w:rsid w:val="00C5394C"/>
    <w:rPr>
      <w:color w:val="4E81B4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5394C"/>
    <w:rPr>
      <w:i/>
      <w:color w:val="4E81B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394C"/>
    <w:pPr>
      <w:spacing w:line="264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94C"/>
    <w:rPr>
      <w:b/>
      <w:bCs/>
      <w:sz w:val="20"/>
    </w:rPr>
  </w:style>
  <w:style w:type="paragraph" w:styleId="ListParagraph">
    <w:name w:val="List Paragraph"/>
    <w:basedOn w:val="Normal"/>
    <w:uiPriority w:val="34"/>
    <w:semiHidden/>
    <w:qFormat/>
    <w:rsid w:val="009141AC"/>
    <w:pPr>
      <w:spacing w:line="264" w:lineRule="auto"/>
      <w:contextualSpacing/>
    </w:pPr>
    <w:rPr>
      <w:rFonts w:eastAsia="Calibri"/>
      <w:szCs w:val="22"/>
    </w:rPr>
  </w:style>
  <w:style w:type="paragraph" w:customStyle="1" w:styleId="BodyTextA">
    <w:name w:val="Body Text A"/>
    <w:basedOn w:val="BodyText"/>
    <w:autoRedefine/>
    <w:semiHidden/>
    <w:rsid w:val="00C5394C"/>
  </w:style>
  <w:style w:type="paragraph" w:customStyle="1" w:styleId="Default">
    <w:name w:val="Default"/>
    <w:semiHidden/>
    <w:rsid w:val="00C5394C"/>
    <w:pPr>
      <w:autoSpaceDE w:val="0"/>
      <w:autoSpaceDN w:val="0"/>
      <w:adjustRightInd w:val="0"/>
      <w:spacing w:line="264" w:lineRule="auto"/>
    </w:pPr>
    <w:rPr>
      <w:rFonts w:cs="Arial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C5814"/>
    <w:rPr>
      <w:color w:val="4E81BE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EC5814"/>
    <w:rPr>
      <w:color w:val="4E81BE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C5394C"/>
    <w:rPr>
      <w:sz w:val="16"/>
      <w:szCs w:val="16"/>
    </w:rPr>
  </w:style>
  <w:style w:type="paragraph" w:customStyle="1" w:styleId="CoverTitle5">
    <w:name w:val="Cover/Title 5"/>
    <w:basedOn w:val="TitleonTitlePage"/>
    <w:next w:val="CoverTitle6"/>
    <w:semiHidden/>
    <w:rsid w:val="00C5394C"/>
    <w:pPr>
      <w:spacing w:after="160"/>
      <w:ind w:left="0" w:right="0"/>
      <w:jc w:val="center"/>
    </w:pPr>
    <w:rPr>
      <w:sz w:val="32"/>
    </w:rPr>
  </w:style>
  <w:style w:type="paragraph" w:customStyle="1" w:styleId="CoverTitle6">
    <w:name w:val="Cover/Title 6"/>
    <w:basedOn w:val="CoverTitle5"/>
    <w:next w:val="CoverTitle7"/>
    <w:semiHidden/>
    <w:rsid w:val="00C5394C"/>
    <w:pPr>
      <w:spacing w:before="80"/>
      <w:ind w:right="302"/>
    </w:pPr>
    <w:rPr>
      <w:sz w:val="28"/>
      <w:szCs w:val="28"/>
    </w:rPr>
  </w:style>
  <w:style w:type="paragraph" w:customStyle="1" w:styleId="CoverTitle4">
    <w:name w:val="Cover/Title 4"/>
    <w:basedOn w:val="TitleonTitlePage"/>
    <w:semiHidden/>
    <w:rsid w:val="00C5394C"/>
    <w:pPr>
      <w:spacing w:before="240"/>
      <w:ind w:right="302"/>
      <w:contextualSpacing/>
      <w:jc w:val="center"/>
    </w:pPr>
    <w:rPr>
      <w:sz w:val="36"/>
      <w:szCs w:val="36"/>
    </w:rPr>
  </w:style>
  <w:style w:type="paragraph" w:customStyle="1" w:styleId="Cover3a">
    <w:name w:val="Cover 3a"/>
    <w:basedOn w:val="TitleonTitlePage"/>
    <w:semiHidden/>
    <w:rsid w:val="00C5394C"/>
    <w:pPr>
      <w:spacing w:line="300" w:lineRule="exact"/>
      <w:ind w:left="0" w:right="0"/>
      <w:contextualSpacing/>
    </w:pPr>
    <w:rPr>
      <w:color w:val="auto"/>
      <w:sz w:val="26"/>
      <w:szCs w:val="26"/>
    </w:rPr>
  </w:style>
  <w:style w:type="paragraph" w:customStyle="1" w:styleId="Cover3c">
    <w:name w:val="Cover 3c"/>
    <w:basedOn w:val="Cover3b"/>
    <w:semiHidden/>
    <w:rsid w:val="00C5394C"/>
  </w:style>
  <w:style w:type="paragraph" w:customStyle="1" w:styleId="Cover3b">
    <w:name w:val="Cover 3b"/>
    <w:basedOn w:val="Cover3a"/>
    <w:semiHidden/>
    <w:rsid w:val="00C5394C"/>
    <w:pPr>
      <w:spacing w:before="280"/>
    </w:pPr>
  </w:style>
  <w:style w:type="paragraph" w:styleId="DocumentMap">
    <w:name w:val="Document Map"/>
    <w:aliases w:val="Cover Spacer"/>
    <w:basedOn w:val="Normal"/>
    <w:link w:val="DocumentMapChar"/>
    <w:semiHidden/>
    <w:rsid w:val="00C539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aliases w:val="Cover Spacer Char"/>
    <w:basedOn w:val="DefaultParagraphFont"/>
    <w:link w:val="DocumentMap"/>
    <w:semiHidden/>
    <w:rsid w:val="00C5394C"/>
    <w:rPr>
      <w:rFonts w:ascii="Tahoma" w:hAnsi="Tahoma" w:cs="Tahoma"/>
      <w:sz w:val="16"/>
      <w:szCs w:val="16"/>
    </w:rPr>
  </w:style>
  <w:style w:type="character" w:customStyle="1" w:styleId="Highlight1">
    <w:name w:val="Highlight 1"/>
    <w:uiPriority w:val="1"/>
    <w:semiHidden/>
    <w:rsid w:val="00C5394C"/>
    <w:rPr>
      <w:rFonts w:ascii="Segoe UI Semibold" w:hAnsi="Segoe UI Semibold"/>
      <w:color w:val="4E81BE"/>
    </w:rPr>
  </w:style>
  <w:style w:type="character" w:customStyle="1" w:styleId="Highlight2">
    <w:name w:val="Highlight 2"/>
    <w:uiPriority w:val="1"/>
    <w:semiHidden/>
    <w:rsid w:val="00C5394C"/>
    <w:rPr>
      <w:rFonts w:ascii="Segoe UI Semibold" w:hAnsi="Segoe UI Semibold"/>
      <w:color w:val="EC9D46"/>
    </w:rPr>
  </w:style>
  <w:style w:type="character" w:styleId="EndnoteReference">
    <w:name w:val="endnote reference"/>
    <w:semiHidden/>
    <w:rsid w:val="00C5394C"/>
  </w:style>
  <w:style w:type="paragraph" w:customStyle="1" w:styleId="SOQEmphasis">
    <w:name w:val="SOQ Emphasis"/>
    <w:basedOn w:val="BodyText"/>
    <w:unhideWhenUsed/>
    <w:rsid w:val="00C5394C"/>
    <w:rPr>
      <w:i/>
      <w:color w:val="4E81BE"/>
    </w:rPr>
  </w:style>
  <w:style w:type="paragraph" w:styleId="BalloonText">
    <w:name w:val="Balloon Text"/>
    <w:basedOn w:val="Normal"/>
    <w:link w:val="BalloonTextChar"/>
    <w:semiHidden/>
    <w:rsid w:val="00C5394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5394C"/>
    <w:rPr>
      <w:rFonts w:cs="Tahoma"/>
      <w:sz w:val="16"/>
      <w:szCs w:val="16"/>
    </w:rPr>
  </w:style>
  <w:style w:type="paragraph" w:customStyle="1" w:styleId="TableText">
    <w:name w:val="Table Text"/>
    <w:rsid w:val="00C5394C"/>
    <w:pPr>
      <w:widowControl w:val="0"/>
      <w:spacing w:before="40" w:after="40"/>
      <w:ind w:left="144"/>
    </w:pPr>
    <w:rPr>
      <w:sz w:val="20"/>
    </w:rPr>
  </w:style>
  <w:style w:type="paragraph" w:customStyle="1" w:styleId="TableHeading">
    <w:name w:val="Table Heading"/>
    <w:next w:val="TableText"/>
    <w:rsid w:val="00C5394C"/>
    <w:pPr>
      <w:widowControl w:val="0"/>
      <w:ind w:left="72" w:right="72"/>
      <w:jc w:val="center"/>
    </w:pPr>
    <w:rPr>
      <w:rFonts w:ascii="Segoe UI Semibold" w:hAnsi="Segoe UI Semibold"/>
      <w:color w:val="FFFFFF" w:themeColor="background1"/>
      <w:sz w:val="24"/>
      <w:szCs w:val="24"/>
    </w:rPr>
  </w:style>
  <w:style w:type="paragraph" w:customStyle="1" w:styleId="CapTable">
    <w:name w:val="CapTable"/>
    <w:basedOn w:val="Caption"/>
    <w:qFormat/>
    <w:rsid w:val="009141AC"/>
    <w:pPr>
      <w:keepNext/>
      <w:spacing w:before="520" w:after="240"/>
    </w:pPr>
  </w:style>
  <w:style w:type="paragraph" w:customStyle="1" w:styleId="TableHeadingSmaller">
    <w:name w:val="Table Heading Smaller"/>
    <w:basedOn w:val="TableHeading"/>
    <w:next w:val="TableText"/>
    <w:semiHidden/>
    <w:qFormat/>
    <w:rsid w:val="009141AC"/>
    <w:rPr>
      <w:sz w:val="20"/>
      <w:szCs w:val="20"/>
    </w:rPr>
  </w:style>
  <w:style w:type="paragraph" w:customStyle="1" w:styleId="HeadingCentered">
    <w:name w:val="Heading Centered"/>
    <w:next w:val="BodyText"/>
    <w:semiHidden/>
    <w:qFormat/>
    <w:rsid w:val="009141AC"/>
    <w:rPr>
      <w:color w:val="4E81BE"/>
      <w:kern w:val="16"/>
      <w:sz w:val="52"/>
      <w:szCs w:val="52"/>
    </w:rPr>
  </w:style>
  <w:style w:type="paragraph" w:customStyle="1" w:styleId="Command">
    <w:name w:val="Command"/>
    <w:basedOn w:val="BodyText"/>
    <w:rsid w:val="00C5394C"/>
    <w:pPr>
      <w:pBdr>
        <w:top w:val="dashed" w:sz="4" w:space="6" w:color="4E81BE"/>
        <w:left w:val="dashed" w:sz="4" w:space="6" w:color="4E81BE"/>
        <w:bottom w:val="dashed" w:sz="4" w:space="6" w:color="4E81BE"/>
        <w:right w:val="dashed" w:sz="4" w:space="6" w:color="4E81BE"/>
      </w:pBdr>
      <w:shd w:val="clear" w:color="auto" w:fill="F2F2F2"/>
      <w:spacing w:before="520" w:after="520" w:line="240" w:lineRule="auto"/>
      <w:ind w:left="130" w:right="216"/>
      <w:contextualSpacing/>
    </w:pPr>
    <w:rPr>
      <w:rFonts w:ascii="Courier New" w:eastAsia="Times New Roman" w:hAnsi="Courier New" w:cs="Courier New"/>
      <w:noProof/>
      <w:kern w:val="0"/>
      <w:sz w:val="20"/>
      <w:szCs w:val="20"/>
    </w:rPr>
  </w:style>
  <w:style w:type="paragraph" w:customStyle="1" w:styleId="TextBox1Text">
    <w:name w:val="Text Box 1 Text"/>
    <w:basedOn w:val="Normal"/>
    <w:rsid w:val="00C5394C"/>
    <w:pPr>
      <w:spacing w:before="240" w:after="120" w:line="264" w:lineRule="auto"/>
      <w:ind w:left="187" w:right="202"/>
      <w:jc w:val="both"/>
    </w:pPr>
    <w:rPr>
      <w:color w:val="4F6228" w:themeColor="accent3" w:themeShade="80"/>
      <w:sz w:val="18"/>
      <w:szCs w:val="18"/>
    </w:rPr>
  </w:style>
  <w:style w:type="paragraph" w:customStyle="1" w:styleId="TextBox2Text">
    <w:name w:val="Text Box 2 Text"/>
    <w:basedOn w:val="Normal"/>
    <w:rsid w:val="00C5394C"/>
    <w:pPr>
      <w:spacing w:before="240" w:line="264" w:lineRule="auto"/>
      <w:ind w:left="187" w:right="245"/>
      <w:jc w:val="both"/>
    </w:pPr>
    <w:rPr>
      <w:sz w:val="18"/>
      <w:szCs w:val="18"/>
    </w:rPr>
  </w:style>
  <w:style w:type="paragraph" w:customStyle="1" w:styleId="TextBox2Heading">
    <w:name w:val="Text Box 2 Heading"/>
    <w:next w:val="TextBox2Text"/>
    <w:rsid w:val="00C5394C"/>
    <w:pPr>
      <w:spacing w:before="240" w:after="240"/>
      <w:ind w:left="86" w:right="144"/>
      <w:jc w:val="center"/>
    </w:pPr>
    <w:rPr>
      <w:color w:val="4E81BE"/>
      <w:sz w:val="36"/>
      <w:szCs w:val="36"/>
    </w:rPr>
  </w:style>
  <w:style w:type="paragraph" w:customStyle="1" w:styleId="TextBox1Heading">
    <w:name w:val="Text Box 1 Heading"/>
    <w:next w:val="TextBox1Text"/>
    <w:rsid w:val="00C5394C"/>
    <w:pPr>
      <w:spacing w:before="240" w:after="240"/>
      <w:ind w:left="187" w:right="202"/>
      <w:jc w:val="center"/>
    </w:pPr>
    <w:rPr>
      <w:color w:val="4F6228" w:themeColor="accent3" w:themeShade="80"/>
      <w:sz w:val="36"/>
      <w:szCs w:val="36"/>
    </w:rPr>
  </w:style>
  <w:style w:type="paragraph" w:customStyle="1" w:styleId="SOQText">
    <w:name w:val="SOQ Text"/>
    <w:basedOn w:val="BodyText"/>
    <w:unhideWhenUsed/>
    <w:rsid w:val="009141AC"/>
    <w:pPr>
      <w:spacing w:before="0"/>
    </w:pPr>
  </w:style>
  <w:style w:type="paragraph" w:styleId="TOAHeading">
    <w:name w:val="toa heading"/>
    <w:basedOn w:val="Normal"/>
    <w:next w:val="Normal"/>
    <w:semiHidden/>
    <w:rsid w:val="00C5394C"/>
    <w:pPr>
      <w:spacing w:before="120"/>
    </w:pPr>
    <w:rPr>
      <w:rFonts w:eastAsiaTheme="majorEastAsia" w:cstheme="majorBidi"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5394C"/>
    <w:pPr>
      <w:ind w:left="210" w:hanging="210"/>
    </w:pPr>
  </w:style>
  <w:style w:type="paragraph" w:styleId="IndexHeading">
    <w:name w:val="index heading"/>
    <w:basedOn w:val="Normal"/>
    <w:next w:val="Index1"/>
    <w:semiHidden/>
    <w:rsid w:val="00C5394C"/>
    <w:rPr>
      <w:rFonts w:eastAsiaTheme="majorEastAsia" w:cstheme="majorBidi"/>
      <w:bCs/>
    </w:rPr>
  </w:style>
  <w:style w:type="paragraph" w:customStyle="1" w:styleId="HeadingFrontMatter">
    <w:name w:val="Heading Front Matter"/>
    <w:basedOn w:val="HeadingCentered"/>
    <w:next w:val="BodyText"/>
    <w:rsid w:val="009141AC"/>
    <w:pPr>
      <w:spacing w:after="480"/>
    </w:pPr>
  </w:style>
  <w:style w:type="paragraph" w:styleId="BlockText">
    <w:name w:val="Block Text"/>
    <w:basedOn w:val="Normal"/>
    <w:uiPriority w:val="99"/>
    <w:semiHidden/>
    <w:rsid w:val="00C5394C"/>
    <w:pP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Equation">
    <w:name w:val="Equation"/>
    <w:basedOn w:val="BodyText"/>
    <w:next w:val="BodyText"/>
    <w:rsid w:val="00C5394C"/>
    <w:pPr>
      <w:tabs>
        <w:tab w:val="right" w:pos="7920"/>
      </w:tabs>
      <w:spacing w:before="520" w:after="520"/>
      <w:ind w:left="3600"/>
      <w:jc w:val="center"/>
    </w:pPr>
    <w:rPr>
      <w:rFonts w:ascii="Cambria Math" w:hAnsi="Cambria Math"/>
    </w:rPr>
  </w:style>
  <w:style w:type="character" w:customStyle="1" w:styleId="Ornamentsinheaderfooter">
    <w:name w:val="Ornaments in header/footer"/>
    <w:basedOn w:val="DefaultParagraphFont"/>
    <w:uiPriority w:val="1"/>
    <w:rsid w:val="00C5394C"/>
    <w:rPr>
      <w:color w:val="D9D9D9"/>
      <w:sz w:val="14"/>
      <w:szCs w:val="14"/>
    </w:rPr>
  </w:style>
  <w:style w:type="paragraph" w:customStyle="1" w:styleId="Ornaments">
    <w:name w:val="Ornaments"/>
    <w:basedOn w:val="Header"/>
    <w:next w:val="BodyText"/>
    <w:semiHidden/>
    <w:rsid w:val="00C5394C"/>
    <w:pPr>
      <w:keepNext/>
      <w:spacing w:before="400" w:after="400"/>
      <w:jc w:val="center"/>
    </w:pPr>
    <w:rPr>
      <w:i w:val="0"/>
      <w:color w:val="D9D9D9"/>
    </w:rPr>
  </w:style>
  <w:style w:type="character" w:styleId="IntenseEmphasis">
    <w:name w:val="Intense Emphasis"/>
    <w:basedOn w:val="DefaultParagraphFont"/>
    <w:uiPriority w:val="21"/>
    <w:semiHidden/>
    <w:qFormat/>
    <w:rsid w:val="009141AC"/>
    <w:rPr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semiHidden/>
    <w:rsid w:val="00C5394C"/>
    <w:pPr>
      <w:spacing w:before="24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5394C"/>
  </w:style>
  <w:style w:type="paragraph" w:customStyle="1" w:styleId="TitlePageText">
    <w:name w:val="Title Page Text"/>
    <w:basedOn w:val="Normal"/>
    <w:semiHidden/>
    <w:rsid w:val="00C5394C"/>
    <w:pPr>
      <w:jc w:val="center"/>
    </w:pPr>
    <w:rPr>
      <w:rFonts w:eastAsia="Times New Roman" w:cs="Times New Roman"/>
      <w:color w:val="000000"/>
      <w:kern w:val="0"/>
      <w:sz w:val="22"/>
      <w:szCs w:val="24"/>
    </w:rPr>
  </w:style>
  <w:style w:type="paragraph" w:styleId="Bibliography">
    <w:name w:val="Bibliography"/>
    <w:basedOn w:val="Normal"/>
    <w:next w:val="Normal"/>
    <w:uiPriority w:val="37"/>
    <w:semiHidden/>
    <w:rsid w:val="00C5394C"/>
  </w:style>
  <w:style w:type="paragraph" w:styleId="BodyText2">
    <w:name w:val="Body Text 2"/>
    <w:basedOn w:val="Normal"/>
    <w:link w:val="BodyText2Char"/>
    <w:semiHidden/>
    <w:rsid w:val="00C539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5394C"/>
  </w:style>
  <w:style w:type="paragraph" w:styleId="BodyTextFirstIndent">
    <w:name w:val="Body Text First Indent"/>
    <w:basedOn w:val="BodyText"/>
    <w:link w:val="BodyTextFirstIndentChar"/>
    <w:uiPriority w:val="99"/>
    <w:semiHidden/>
    <w:rsid w:val="00C5394C"/>
    <w:pPr>
      <w:suppressAutoHyphens w:val="0"/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394C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5394C"/>
    <w:pPr>
      <w:spacing w:before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394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39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394C"/>
  </w:style>
  <w:style w:type="paragraph" w:styleId="BodyTextIndent3">
    <w:name w:val="Body Text Indent 3"/>
    <w:basedOn w:val="Normal"/>
    <w:link w:val="BodyTextIndent3Char"/>
    <w:uiPriority w:val="99"/>
    <w:semiHidden/>
    <w:rsid w:val="00C539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394C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C5394C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autoRedefine/>
    <w:semiHidden/>
    <w:rsid w:val="00C5394C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autoRedefine/>
    <w:semiHidden/>
    <w:rsid w:val="00C5394C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autoRedefine/>
    <w:semiHidden/>
    <w:rsid w:val="00C5394C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autoRedefine/>
    <w:semiHidden/>
    <w:rsid w:val="00C5394C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autoRedefine/>
    <w:semiHidden/>
    <w:rsid w:val="00C5394C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autoRedefine/>
    <w:semiHidden/>
    <w:rsid w:val="00C5394C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autoRedefine/>
    <w:semiHidden/>
    <w:rsid w:val="00C5394C"/>
    <w:pPr>
      <w:spacing w:line="240" w:lineRule="auto"/>
      <w:ind w:left="1890" w:hanging="210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141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1AC"/>
    <w:rPr>
      <w:b/>
      <w:bCs/>
      <w:i/>
      <w:iCs/>
      <w:color w:val="4F81BD" w:themeColor="accent1"/>
    </w:rPr>
  </w:style>
  <w:style w:type="paragraph" w:styleId="MacroText">
    <w:name w:val="macro"/>
    <w:link w:val="MacroTextChar"/>
    <w:semiHidden/>
    <w:rsid w:val="00C539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5394C"/>
    <w:rPr>
      <w:rFonts w:ascii="Consolas" w:hAnsi="Consolas" w:cs="Consola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141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141AC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semiHidden/>
    <w:rsid w:val="00C539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C539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5394C"/>
    <w:pPr>
      <w:ind w:left="210" w:hanging="210"/>
    </w:pPr>
  </w:style>
  <w:style w:type="paragraph" w:styleId="Title">
    <w:name w:val="Title"/>
    <w:basedOn w:val="Normal"/>
    <w:next w:val="Normal"/>
    <w:link w:val="TitleChar"/>
    <w:semiHidden/>
    <w:rsid w:val="00C53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C53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verTitle2Black">
    <w:name w:val="Cover/Title 2 Black"/>
    <w:next w:val="CoverTitle3a"/>
    <w:semiHidden/>
    <w:rsid w:val="00C5394C"/>
    <w:pPr>
      <w:widowControl w:val="0"/>
      <w:ind w:left="360" w:right="297"/>
    </w:pPr>
    <w:rPr>
      <w:color w:val="4E81BE"/>
      <w:kern w:val="16"/>
      <w:sz w:val="48"/>
      <w:szCs w:val="48"/>
    </w:rPr>
  </w:style>
  <w:style w:type="paragraph" w:customStyle="1" w:styleId="CoverTitle3a">
    <w:name w:val="Cover/Title 3a"/>
    <w:basedOn w:val="CoverTitle2Black"/>
    <w:qFormat/>
    <w:rsid w:val="009141AC"/>
    <w:pPr>
      <w:ind w:left="0" w:right="0"/>
      <w:contextualSpacing/>
    </w:pPr>
    <w:rPr>
      <w:color w:val="auto"/>
      <w:sz w:val="26"/>
      <w:szCs w:val="26"/>
    </w:rPr>
  </w:style>
  <w:style w:type="paragraph" w:customStyle="1" w:styleId="Title3Black">
    <w:name w:val="Title 3 Black"/>
    <w:basedOn w:val="Normal"/>
    <w:semiHidden/>
    <w:rsid w:val="00C5394C"/>
    <w:pPr>
      <w:spacing w:line="240" w:lineRule="auto"/>
      <w:jc w:val="center"/>
    </w:pPr>
    <w:rPr>
      <w:rFonts w:ascii="Arial" w:eastAsia="Times New Roman" w:hAnsi="Arial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16264F"/>
  </w:style>
  <w:style w:type="table" w:styleId="TableGrid">
    <w:name w:val="Table Grid"/>
    <w:basedOn w:val="TableNormal"/>
    <w:rsid w:val="00C5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TM">
    <w:name w:val="Heading 1 TM"/>
    <w:basedOn w:val="Heading2NoNumber"/>
    <w:next w:val="BodyText"/>
    <w:rsid w:val="009141AC"/>
    <w:pPr>
      <w:numPr>
        <w:ilvl w:val="0"/>
      </w:numPr>
      <w:pBdr>
        <w:bottom w:val="none" w:sz="0" w:space="0" w:color="auto"/>
      </w:pBdr>
      <w:spacing w:before="480" w:after="0"/>
      <w:outlineLvl w:val="1"/>
    </w:pPr>
    <w:rPr>
      <w:rFonts w:ascii="Arial" w:eastAsia="Times New Roman" w:hAnsi="Arial" w:cs="Times New Roman"/>
      <w:b/>
      <w:color w:val="1166A5"/>
      <w:kern w:val="0"/>
      <w:sz w:val="24"/>
      <w:szCs w:val="24"/>
    </w:rPr>
  </w:style>
  <w:style w:type="paragraph" w:customStyle="1" w:styleId="Heading2TM">
    <w:name w:val="Heading 2 TM"/>
    <w:basedOn w:val="BodyText"/>
    <w:next w:val="BodyText"/>
    <w:rsid w:val="009141AC"/>
    <w:pPr>
      <w:keepNext/>
      <w:suppressAutoHyphens w:val="0"/>
      <w:spacing w:before="320" w:line="264" w:lineRule="auto"/>
    </w:pPr>
    <w:rPr>
      <w:rFonts w:ascii="Arial" w:eastAsia="Times New Roman" w:hAnsi="Arial" w:cs="Times New Roman"/>
      <w:b/>
      <w:color w:val="000000"/>
      <w:kern w:val="0"/>
      <w:sz w:val="22"/>
      <w:szCs w:val="22"/>
    </w:rPr>
  </w:style>
  <w:style w:type="paragraph" w:customStyle="1" w:styleId="Heading3TM">
    <w:name w:val="Heading 3 TM"/>
    <w:basedOn w:val="BodyText"/>
    <w:next w:val="BodyText"/>
    <w:rsid w:val="009141AC"/>
    <w:pPr>
      <w:keepNext/>
      <w:keepLines/>
      <w:suppressAutoHyphens w:val="0"/>
      <w:spacing w:line="264" w:lineRule="auto"/>
    </w:pPr>
    <w:rPr>
      <w:rFonts w:ascii="Arial" w:eastAsia="Times New Roman" w:hAnsi="Arial" w:cs="Arial"/>
      <w:b/>
      <w:i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Meiryo UI" w:hAnsi="Segoe UI" w:cs="Segoe UI"/>
        <w:kern w:val="12"/>
        <w:sz w:val="21"/>
        <w:szCs w:val="21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8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table of figures" w:uiPriority="99"/>
    <w:lsdException w:name="table of authorities" w:semiHidden="1"/>
    <w:lsdException w:name="macro" w:semiHidden="1"/>
    <w:lsdException w:name="Title" w:semiHidden="1"/>
    <w:lsdException w:name="Closing" w:uiPriority="99"/>
    <w:lsdException w:name="Default Paragraph Font" w:uiPriority="1"/>
    <w:lsdException w:name="Body Text" w:qFormat="1"/>
    <w:lsdException w:name="Body Text First Indent" w:semiHidden="1" w:uiPriority="99"/>
    <w:lsdException w:name="Body Text First Indent 2" w:semiHidden="1" w:uiPriority="99"/>
    <w:lsdException w:name="Body Text 2" w:semiHidden="1"/>
    <w:lsdException w:name="Body Text 3" w:semiHidden="1"/>
    <w:lsdException w:name="Body Text Indent 2" w:semiHidden="1" w:uiPriority="99" w:unhideWhenUsed="1"/>
    <w:lsdException w:name="Body Text Indent 3" w:semiHidden="1" w:uiPriority="99"/>
    <w:lsdException w:name="Block Text" w:semiHidden="1" w:uiPriority="99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99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rsid w:val="00114E9A"/>
    <w:pPr>
      <w:spacing w:line="300" w:lineRule="exact"/>
    </w:pPr>
  </w:style>
  <w:style w:type="paragraph" w:styleId="Heading1">
    <w:name w:val="heading 1"/>
    <w:basedOn w:val="BodyText"/>
    <w:next w:val="BodyText"/>
    <w:link w:val="Heading1Char"/>
    <w:qFormat/>
    <w:rsid w:val="00EC5814"/>
    <w:pPr>
      <w:spacing w:before="520" w:line="240" w:lineRule="auto"/>
      <w:outlineLvl w:val="0"/>
    </w:pPr>
    <w:rPr>
      <w:color w:val="4E81BE"/>
      <w:sz w:val="28"/>
    </w:rPr>
  </w:style>
  <w:style w:type="paragraph" w:styleId="Heading2">
    <w:name w:val="heading 2"/>
    <w:basedOn w:val="BodyText"/>
    <w:next w:val="BodyText"/>
    <w:link w:val="Heading2Char"/>
    <w:qFormat/>
    <w:rsid w:val="00EC5814"/>
    <w:pPr>
      <w:spacing w:before="360" w:line="240" w:lineRule="auto"/>
      <w:outlineLvl w:val="1"/>
    </w:pPr>
    <w:rPr>
      <w:color w:val="4E81BE"/>
      <w:sz w:val="24"/>
      <w:szCs w:val="28"/>
    </w:rPr>
  </w:style>
  <w:style w:type="paragraph" w:styleId="Heading3">
    <w:name w:val="heading 3"/>
    <w:basedOn w:val="Heading2"/>
    <w:next w:val="BodyText"/>
    <w:qFormat/>
    <w:rsid w:val="00EC5814"/>
    <w:pPr>
      <w:outlineLvl w:val="2"/>
    </w:pPr>
    <w:rPr>
      <w:i/>
      <w:sz w:val="22"/>
      <w:szCs w:val="22"/>
    </w:rPr>
  </w:style>
  <w:style w:type="paragraph" w:styleId="Heading4">
    <w:name w:val="heading 4"/>
    <w:basedOn w:val="Heading3"/>
    <w:next w:val="BodyText"/>
    <w:rsid w:val="009141AC"/>
    <w:pPr>
      <w:numPr>
        <w:ilvl w:val="3"/>
        <w:numId w:val="9"/>
      </w:numPr>
      <w:outlineLvl w:val="3"/>
    </w:pPr>
    <w:rPr>
      <w:sz w:val="28"/>
    </w:rPr>
  </w:style>
  <w:style w:type="paragraph" w:styleId="Heading5">
    <w:name w:val="heading 5"/>
    <w:basedOn w:val="Heading3NoNumber"/>
    <w:next w:val="BodyText"/>
    <w:rsid w:val="009141AC"/>
    <w:pPr>
      <w:numPr>
        <w:ilvl w:val="4"/>
        <w:numId w:val="9"/>
      </w:numPr>
      <w:outlineLvl w:val="4"/>
    </w:pPr>
    <w:rPr>
      <w:i/>
      <w:sz w:val="26"/>
    </w:rPr>
  </w:style>
  <w:style w:type="paragraph" w:styleId="Heading6">
    <w:name w:val="heading 6"/>
    <w:basedOn w:val="Normal"/>
    <w:next w:val="BodyText"/>
    <w:rsid w:val="009141AC"/>
    <w:pPr>
      <w:keepNext/>
      <w:keepLines/>
      <w:numPr>
        <w:ilvl w:val="5"/>
        <w:numId w:val="9"/>
      </w:numPr>
      <w:spacing w:before="360" w:after="280"/>
      <w:outlineLvl w:val="5"/>
    </w:pPr>
    <w:rPr>
      <w:i/>
      <w:sz w:val="24"/>
    </w:rPr>
  </w:style>
  <w:style w:type="paragraph" w:styleId="Heading7">
    <w:name w:val="heading 7"/>
    <w:aliases w:val="Heading 7 Appendix"/>
    <w:basedOn w:val="Heading1"/>
    <w:next w:val="BodyText"/>
    <w:rsid w:val="009141AC"/>
    <w:pPr>
      <w:numPr>
        <w:ilvl w:val="6"/>
        <w:numId w:val="9"/>
      </w:numPr>
      <w:outlineLvl w:val="6"/>
    </w:pPr>
  </w:style>
  <w:style w:type="paragraph" w:styleId="Heading8">
    <w:name w:val="heading 8"/>
    <w:basedOn w:val="Heading4"/>
    <w:next w:val="BodyText"/>
    <w:semiHidden/>
    <w:qFormat/>
    <w:rsid w:val="009141AC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semiHidden/>
    <w:qFormat/>
    <w:rsid w:val="009141AC"/>
    <w:pPr>
      <w:numPr>
        <w:ilvl w:val="8"/>
      </w:numPr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141AC"/>
    <w:pPr>
      <w:suppressAutoHyphens/>
      <w:spacing w:before="240"/>
    </w:pPr>
  </w:style>
  <w:style w:type="paragraph" w:styleId="Caption">
    <w:name w:val="caption"/>
    <w:aliases w:val="CapFigure"/>
    <w:next w:val="BodyText"/>
    <w:link w:val="CaptionChar"/>
    <w:qFormat/>
    <w:rsid w:val="009141AC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9360"/>
      </w:tabs>
      <w:suppressAutoHyphens/>
      <w:spacing w:after="520"/>
      <w:ind w:left="720" w:right="720"/>
    </w:pPr>
    <w:rPr>
      <w:rFonts w:ascii="Segoe UI Light" w:hAnsi="Segoe UI Light"/>
      <w:sz w:val="20"/>
      <w:szCs w:val="20"/>
    </w:rPr>
  </w:style>
  <w:style w:type="paragraph" w:styleId="Footer">
    <w:name w:val="footer"/>
    <w:aliases w:val="Footer Right"/>
    <w:basedOn w:val="Normal"/>
    <w:link w:val="FooterChar"/>
    <w:rsid w:val="00C5394C"/>
    <w:pPr>
      <w:tabs>
        <w:tab w:val="center" w:pos="4320"/>
        <w:tab w:val="right" w:pos="8640"/>
      </w:tabs>
      <w:spacing w:line="240" w:lineRule="auto"/>
      <w:jc w:val="right"/>
    </w:pPr>
    <w:rPr>
      <w:color w:val="4E81B4"/>
      <w:sz w:val="18"/>
    </w:rPr>
  </w:style>
  <w:style w:type="paragraph" w:styleId="Header">
    <w:name w:val="header"/>
    <w:basedOn w:val="Normal"/>
    <w:link w:val="HeaderChar"/>
    <w:uiPriority w:val="99"/>
    <w:rsid w:val="00C5394C"/>
    <w:pPr>
      <w:tabs>
        <w:tab w:val="center" w:pos="4608"/>
        <w:tab w:val="right" w:pos="9360"/>
      </w:tabs>
      <w:spacing w:line="240" w:lineRule="auto"/>
      <w:jc w:val="right"/>
    </w:pPr>
    <w:rPr>
      <w:i/>
      <w:color w:val="4E81BE"/>
      <w:sz w:val="18"/>
      <w:szCs w:val="18"/>
    </w:rPr>
  </w:style>
  <w:style w:type="character" w:styleId="PageNumber">
    <w:name w:val="page number"/>
    <w:basedOn w:val="DefaultParagraphFont"/>
    <w:semiHidden/>
    <w:rsid w:val="00C5394C"/>
    <w:rPr>
      <w:rFonts w:ascii="Segoe UI" w:hAnsi="Segoe UI"/>
      <w:color w:val="4E81BE"/>
      <w:sz w:val="20"/>
    </w:rPr>
  </w:style>
  <w:style w:type="paragraph" w:customStyle="1" w:styleId="SBul1-Line">
    <w:name w:val="S Bul 1-Line"/>
    <w:basedOn w:val="SBul2-Line"/>
    <w:semiHidden/>
    <w:qFormat/>
    <w:rsid w:val="009141AC"/>
    <w:pPr>
      <w:numPr>
        <w:numId w:val="10"/>
      </w:numPr>
      <w:contextualSpacing/>
    </w:pPr>
  </w:style>
  <w:style w:type="paragraph" w:customStyle="1" w:styleId="SBul2-Line">
    <w:name w:val="S Bul 2-Line"/>
    <w:basedOn w:val="BodyText"/>
    <w:semiHidden/>
    <w:qFormat/>
    <w:rsid w:val="009141AC"/>
    <w:pPr>
      <w:numPr>
        <w:numId w:val="11"/>
      </w:numPr>
      <w:spacing w:before="120"/>
    </w:pPr>
    <w:rPr>
      <w:kern w:val="16"/>
    </w:rPr>
  </w:style>
  <w:style w:type="paragraph" w:styleId="TOC1">
    <w:name w:val="toc 1"/>
    <w:basedOn w:val="Normal"/>
    <w:next w:val="Normal"/>
    <w:uiPriority w:val="39"/>
    <w:rsid w:val="00C5394C"/>
    <w:pPr>
      <w:tabs>
        <w:tab w:val="right" w:leader="dot" w:pos="9360"/>
      </w:tabs>
      <w:spacing w:before="240"/>
      <w:ind w:left="360" w:right="547" w:hanging="360"/>
    </w:pPr>
    <w:rPr>
      <w:rFonts w:ascii="Segoe UI Semibold" w:hAnsi="Segoe UI Semibold"/>
      <w:noProof/>
      <w:color w:val="4E81BE"/>
      <w:sz w:val="24"/>
    </w:rPr>
  </w:style>
  <w:style w:type="paragraph" w:styleId="TOC2">
    <w:name w:val="toc 2"/>
    <w:basedOn w:val="Normal"/>
    <w:next w:val="Normal"/>
    <w:uiPriority w:val="39"/>
    <w:rsid w:val="00C5394C"/>
    <w:pPr>
      <w:tabs>
        <w:tab w:val="right" w:leader="dot" w:pos="9360"/>
      </w:tabs>
      <w:ind w:left="907" w:right="547" w:hanging="547"/>
    </w:pPr>
    <w:rPr>
      <w:noProof/>
    </w:rPr>
  </w:style>
  <w:style w:type="paragraph" w:styleId="TOC3">
    <w:name w:val="toc 3"/>
    <w:basedOn w:val="Normal"/>
    <w:next w:val="Normal"/>
    <w:uiPriority w:val="39"/>
    <w:rsid w:val="00C5394C"/>
    <w:pPr>
      <w:tabs>
        <w:tab w:val="left" w:leader="dot" w:pos="1800"/>
        <w:tab w:val="right" w:leader="dot" w:pos="9360"/>
      </w:tabs>
      <w:ind w:left="1627" w:right="547" w:hanging="720"/>
    </w:pPr>
    <w:rPr>
      <w:noProof/>
    </w:rPr>
  </w:style>
  <w:style w:type="paragraph" w:styleId="TOC4">
    <w:name w:val="toc 4"/>
    <w:basedOn w:val="TOC1"/>
    <w:next w:val="Normal"/>
    <w:uiPriority w:val="39"/>
    <w:rsid w:val="00C5394C"/>
    <w:pPr>
      <w:tabs>
        <w:tab w:val="clear" w:pos="9360"/>
        <w:tab w:val="right" w:leader="dot" w:pos="9331"/>
      </w:tabs>
      <w:contextualSpacing/>
    </w:pPr>
    <w:rPr>
      <w:rFonts w:ascii="Segoe UI" w:hAnsi="Segoe UI"/>
      <w:color w:val="000000" w:themeColor="text1"/>
      <w:sz w:val="21"/>
    </w:rPr>
  </w:style>
  <w:style w:type="paragraph" w:customStyle="1" w:styleId="SNum1-Line">
    <w:name w:val="S Num 1-Line"/>
    <w:basedOn w:val="Normal"/>
    <w:semiHidden/>
    <w:qFormat/>
    <w:rsid w:val="009141AC"/>
    <w:pPr>
      <w:numPr>
        <w:numId w:val="12"/>
      </w:numPr>
      <w:spacing w:before="120"/>
      <w:contextualSpacing/>
    </w:pPr>
    <w:rPr>
      <w:rFonts w:cs="Arial"/>
      <w:szCs w:val="22"/>
    </w:rPr>
  </w:style>
  <w:style w:type="paragraph" w:customStyle="1" w:styleId="SNum2-Line">
    <w:name w:val="S Num 2-Line"/>
    <w:basedOn w:val="SNum1-Line"/>
    <w:semiHidden/>
    <w:qFormat/>
    <w:rsid w:val="009141AC"/>
    <w:pPr>
      <w:widowControl w:val="0"/>
      <w:numPr>
        <w:numId w:val="13"/>
      </w:numPr>
      <w:contextualSpacing w:val="0"/>
    </w:pPr>
    <w:rPr>
      <w:rFonts w:cs="Segoe UI"/>
      <w:szCs w:val="21"/>
    </w:rPr>
  </w:style>
  <w:style w:type="paragraph" w:styleId="FootnoteText">
    <w:name w:val="footnote text"/>
    <w:basedOn w:val="Normal"/>
    <w:link w:val="FootnoteTextChar"/>
    <w:semiHidden/>
    <w:rsid w:val="00C5394C"/>
    <w:rPr>
      <w:sz w:val="16"/>
      <w:szCs w:val="16"/>
    </w:rPr>
  </w:style>
  <w:style w:type="paragraph" w:customStyle="1" w:styleId="CoverTitle7">
    <w:name w:val="Cover/Title 7"/>
    <w:semiHidden/>
    <w:rsid w:val="00C5394C"/>
    <w:pPr>
      <w:jc w:val="center"/>
    </w:pPr>
    <w:rPr>
      <w:rFonts w:ascii="Arial" w:hAnsi="Arial"/>
      <w:color w:val="000000"/>
      <w:kern w:val="16"/>
      <w:sz w:val="24"/>
      <w:szCs w:val="24"/>
    </w:rPr>
  </w:style>
  <w:style w:type="paragraph" w:styleId="TableofFigures">
    <w:name w:val="table of figures"/>
    <w:basedOn w:val="Normal"/>
    <w:next w:val="Normal"/>
    <w:autoRedefine/>
    <w:uiPriority w:val="99"/>
    <w:rsid w:val="00C5394C"/>
    <w:pPr>
      <w:tabs>
        <w:tab w:val="left" w:pos="360"/>
        <w:tab w:val="right" w:leader="dot" w:pos="9360"/>
      </w:tabs>
      <w:spacing w:before="120" w:line="240" w:lineRule="auto"/>
      <w:ind w:left="360" w:right="576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C5394C"/>
    <w:pPr>
      <w:ind w:left="965"/>
    </w:pPr>
  </w:style>
  <w:style w:type="paragraph" w:styleId="TOC6">
    <w:name w:val="toc 6"/>
    <w:basedOn w:val="Normal"/>
    <w:next w:val="Normal"/>
    <w:autoRedefine/>
    <w:semiHidden/>
    <w:rsid w:val="00C5394C"/>
    <w:pPr>
      <w:ind w:left="1200"/>
    </w:pPr>
  </w:style>
  <w:style w:type="paragraph" w:styleId="TOC7">
    <w:name w:val="toc 7"/>
    <w:basedOn w:val="Normal"/>
    <w:next w:val="Normal"/>
    <w:autoRedefine/>
    <w:semiHidden/>
    <w:rsid w:val="00C5394C"/>
    <w:pPr>
      <w:ind w:left="1440"/>
    </w:pPr>
  </w:style>
  <w:style w:type="paragraph" w:styleId="TOC8">
    <w:name w:val="toc 8"/>
    <w:basedOn w:val="Normal"/>
    <w:next w:val="Normal"/>
    <w:autoRedefine/>
    <w:semiHidden/>
    <w:rsid w:val="00C5394C"/>
    <w:pPr>
      <w:ind w:left="1680"/>
    </w:pPr>
  </w:style>
  <w:style w:type="paragraph" w:styleId="TOC9">
    <w:name w:val="toc 9"/>
    <w:basedOn w:val="Normal"/>
    <w:next w:val="Normal"/>
    <w:autoRedefine/>
    <w:semiHidden/>
    <w:rsid w:val="00C5394C"/>
    <w:pPr>
      <w:ind w:left="1920"/>
    </w:pPr>
  </w:style>
  <w:style w:type="paragraph" w:customStyle="1" w:styleId="Figureposition">
    <w:name w:val="Figure position"/>
    <w:next w:val="Caption"/>
    <w:autoRedefine/>
    <w:qFormat/>
    <w:rsid w:val="009141AC"/>
    <w:pPr>
      <w:keepNext/>
      <w:spacing w:before="360"/>
      <w:jc w:val="center"/>
    </w:pPr>
    <w:rPr>
      <w:sz w:val="20"/>
    </w:rPr>
  </w:style>
  <w:style w:type="paragraph" w:customStyle="1" w:styleId="Captionformat">
    <w:name w:val="Caption format"/>
    <w:basedOn w:val="BodyText"/>
    <w:next w:val="BodyText"/>
    <w:uiPriority w:val="99"/>
    <w:semiHidden/>
    <w:rsid w:val="00C5394C"/>
    <w:pPr>
      <w:ind w:left="720" w:right="720"/>
    </w:pPr>
    <w:rPr>
      <w:sz w:val="20"/>
    </w:rPr>
  </w:style>
  <w:style w:type="numbering" w:styleId="111111">
    <w:name w:val="Outline List 2"/>
    <w:basedOn w:val="NoList"/>
    <w:semiHidden/>
    <w:rsid w:val="00C5394C"/>
    <w:pPr>
      <w:numPr>
        <w:numId w:val="1"/>
      </w:numPr>
    </w:pPr>
  </w:style>
  <w:style w:type="paragraph" w:customStyle="1" w:styleId="TitleonTitlePage">
    <w:name w:val="Title on Title Page"/>
    <w:next w:val="Cover3a"/>
    <w:semiHidden/>
    <w:rsid w:val="00C5394C"/>
    <w:pPr>
      <w:widowControl w:val="0"/>
      <w:ind w:left="360" w:right="297"/>
    </w:pPr>
    <w:rPr>
      <w:color w:val="4E81BE"/>
      <w:kern w:val="16"/>
      <w:sz w:val="48"/>
      <w:szCs w:val="48"/>
    </w:rPr>
  </w:style>
  <w:style w:type="paragraph" w:styleId="BodyText3">
    <w:name w:val="Body Text 3"/>
    <w:basedOn w:val="Normal"/>
    <w:link w:val="BodyText3Char"/>
    <w:semiHidden/>
    <w:rsid w:val="00C5394C"/>
    <w:pPr>
      <w:spacing w:after="120"/>
    </w:pPr>
    <w:rPr>
      <w:sz w:val="16"/>
      <w:szCs w:val="16"/>
    </w:rPr>
  </w:style>
  <w:style w:type="paragraph" w:customStyle="1" w:styleId="Heading1NoNumber">
    <w:name w:val="Heading 1 No Number"/>
    <w:basedOn w:val="Normal"/>
    <w:next w:val="BodyText"/>
    <w:rsid w:val="00C5394C"/>
    <w:pPr>
      <w:keepNext/>
      <w:keepLines/>
      <w:spacing w:after="480" w:line="240" w:lineRule="auto"/>
      <w:outlineLvl w:val="3"/>
    </w:pPr>
    <w:rPr>
      <w:color w:val="4E81BE"/>
      <w:kern w:val="16"/>
      <w:sz w:val="52"/>
      <w:szCs w:val="52"/>
    </w:rPr>
  </w:style>
  <w:style w:type="character" w:customStyle="1" w:styleId="BodyText3Char">
    <w:name w:val="Body Text 3 Char"/>
    <w:basedOn w:val="DefaultParagraphFont"/>
    <w:link w:val="BodyText3"/>
    <w:semiHidden/>
    <w:rsid w:val="00C5394C"/>
    <w:rPr>
      <w:sz w:val="16"/>
      <w:szCs w:val="16"/>
    </w:rPr>
  </w:style>
  <w:style w:type="paragraph" w:customStyle="1" w:styleId="SSub-bullet">
    <w:name w:val="S Sub-bullet"/>
    <w:basedOn w:val="BodyText"/>
    <w:semiHidden/>
    <w:qFormat/>
    <w:rsid w:val="009141AC"/>
    <w:pPr>
      <w:numPr>
        <w:ilvl w:val="1"/>
        <w:numId w:val="14"/>
      </w:numPr>
      <w:tabs>
        <w:tab w:val="num" w:pos="360"/>
      </w:tabs>
      <w:spacing w:before="80"/>
      <w:ind w:left="0" w:firstLine="0"/>
      <w:contextualSpacing/>
    </w:pPr>
    <w:rPr>
      <w:kern w:val="16"/>
    </w:rPr>
  </w:style>
  <w:style w:type="paragraph" w:customStyle="1" w:styleId="Heading2NoNumber">
    <w:name w:val="Heading 2 No Number"/>
    <w:basedOn w:val="Heading1NoNumber"/>
    <w:next w:val="BodyText"/>
    <w:rsid w:val="00C5394C"/>
    <w:pPr>
      <w:numPr>
        <w:ilvl w:val="1"/>
      </w:numPr>
      <w:pBdr>
        <w:bottom w:val="single" w:sz="4" w:space="1" w:color="99A878"/>
      </w:pBdr>
      <w:spacing w:before="400" w:after="320"/>
    </w:pPr>
    <w:rPr>
      <w:color w:val="99A878"/>
      <w:sz w:val="36"/>
    </w:rPr>
  </w:style>
  <w:style w:type="paragraph" w:styleId="EndnoteText">
    <w:name w:val="endnote text"/>
    <w:basedOn w:val="Normal"/>
    <w:link w:val="EndnoteTextChar"/>
    <w:rsid w:val="00C5394C"/>
    <w:pPr>
      <w:suppressAutoHyphens/>
      <w:spacing w:before="120"/>
      <w:ind w:left="360" w:hanging="360"/>
    </w:pPr>
    <w:rPr>
      <w:noProof/>
      <w:kern w:val="16"/>
      <w:sz w:val="20"/>
      <w:szCs w:val="20"/>
    </w:rPr>
  </w:style>
  <w:style w:type="character" w:styleId="Hyperlink">
    <w:name w:val="Hyperlink"/>
    <w:basedOn w:val="DefaultParagraphFont"/>
    <w:uiPriority w:val="99"/>
    <w:rsid w:val="00C5394C"/>
    <w:rPr>
      <w:rFonts w:ascii="Segoe UI Semibold" w:eastAsia="Meiryo UI" w:hAnsi="Segoe UI Semibold" w:cs="Segoe UI"/>
      <w:color w:val="A9B58D"/>
      <w:szCs w:val="21"/>
    </w:rPr>
  </w:style>
  <w:style w:type="character" w:styleId="FootnoteReference">
    <w:name w:val="footnote reference"/>
    <w:basedOn w:val="DefaultParagraphFont"/>
    <w:semiHidden/>
    <w:rsid w:val="00C5394C"/>
    <w:rPr>
      <w:vertAlign w:val="superscript"/>
    </w:rPr>
  </w:style>
  <w:style w:type="paragraph" w:customStyle="1" w:styleId="TableNote">
    <w:name w:val="Table Note"/>
    <w:basedOn w:val="BodyText"/>
    <w:qFormat/>
    <w:rsid w:val="009141AC"/>
    <w:pPr>
      <w:spacing w:before="40" w:after="520" w:line="240" w:lineRule="auto"/>
      <w:ind w:left="29" w:hanging="115"/>
      <w:contextualSpacing/>
    </w:pPr>
    <w:rPr>
      <w:rFonts w:ascii="Segoe UI Light" w:hAnsi="Segoe UI Light"/>
      <w:sz w:val="17"/>
      <w:szCs w:val="17"/>
    </w:rPr>
  </w:style>
  <w:style w:type="character" w:customStyle="1" w:styleId="CaptionChar">
    <w:name w:val="Caption Char"/>
    <w:aliases w:val="CapFigure Char"/>
    <w:basedOn w:val="DefaultParagraphFont"/>
    <w:link w:val="Caption"/>
    <w:rsid w:val="009141AC"/>
    <w:rPr>
      <w:rFonts w:ascii="Segoe UI Light" w:hAnsi="Segoe UI Light"/>
      <w:sz w:val="20"/>
      <w:szCs w:val="20"/>
    </w:rPr>
  </w:style>
  <w:style w:type="numbering" w:styleId="1ai">
    <w:name w:val="Outline List 1"/>
    <w:basedOn w:val="NoList"/>
    <w:semiHidden/>
    <w:rsid w:val="00C5394C"/>
    <w:pPr>
      <w:numPr>
        <w:numId w:val="2"/>
      </w:numPr>
    </w:pPr>
  </w:style>
  <w:style w:type="paragraph" w:customStyle="1" w:styleId="TitlePageOther">
    <w:name w:val="Title Page Other"/>
    <w:basedOn w:val="TitleonTitlePage"/>
    <w:next w:val="CoverTitle7"/>
    <w:semiHidden/>
    <w:rsid w:val="00C5394C"/>
    <w:pPr>
      <w:spacing w:before="80"/>
      <w:ind w:right="302"/>
      <w:jc w:val="center"/>
    </w:pPr>
    <w:rPr>
      <w:kern w:val="0"/>
      <w:sz w:val="28"/>
      <w:szCs w:val="28"/>
    </w:rPr>
  </w:style>
  <w:style w:type="paragraph" w:customStyle="1" w:styleId="TitleonCover">
    <w:name w:val="Title on Cover"/>
    <w:next w:val="TitleonTitlePage"/>
    <w:semiHidden/>
    <w:rsid w:val="00C5394C"/>
    <w:pPr>
      <w:contextualSpacing/>
    </w:pPr>
    <w:rPr>
      <w:color w:val="4E81BE"/>
      <w:kern w:val="40"/>
      <w:sz w:val="56"/>
      <w:szCs w:val="48"/>
    </w:rPr>
  </w:style>
  <w:style w:type="numbering" w:styleId="ArticleSection">
    <w:name w:val="Outline List 3"/>
    <w:basedOn w:val="NoList"/>
    <w:semiHidden/>
    <w:rsid w:val="00C5394C"/>
    <w:pPr>
      <w:numPr>
        <w:numId w:val="3"/>
      </w:numPr>
    </w:pPr>
  </w:style>
  <w:style w:type="character" w:customStyle="1" w:styleId="EndnoteTextChar">
    <w:name w:val="Endnote Text Char"/>
    <w:basedOn w:val="DefaultParagraphFont"/>
    <w:link w:val="EndnoteText"/>
    <w:rsid w:val="00C5394C"/>
    <w:rPr>
      <w:noProof/>
      <w:kern w:val="16"/>
      <w:sz w:val="20"/>
      <w:szCs w:val="20"/>
    </w:rPr>
  </w:style>
  <w:style w:type="paragraph" w:customStyle="1" w:styleId="TitlePageHeading">
    <w:name w:val="Title Page Heading"/>
    <w:basedOn w:val="TitleonTitlePage"/>
    <w:semiHidden/>
    <w:rsid w:val="00C5394C"/>
    <w:pPr>
      <w:spacing w:after="200"/>
      <w:ind w:left="0" w:right="0"/>
      <w:jc w:val="center"/>
    </w:pPr>
    <w:rPr>
      <w:rFonts w:eastAsia="Times New Roman"/>
      <w:kern w:val="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qFormat/>
    <w:rsid w:val="009141AC"/>
    <w:pPr>
      <w:spacing w:before="480"/>
      <w:outlineLvl w:val="9"/>
    </w:pPr>
    <w:rPr>
      <w:rFonts w:eastAsiaTheme="majorEastAsia" w:cstheme="majorBidi"/>
      <w:bCs/>
      <w:szCs w:val="28"/>
    </w:rPr>
  </w:style>
  <w:style w:type="paragraph" w:styleId="Closing">
    <w:name w:val="Closing"/>
    <w:basedOn w:val="Normal"/>
    <w:uiPriority w:val="99"/>
    <w:semiHidden/>
    <w:rsid w:val="00C5394C"/>
    <w:pPr>
      <w:ind w:left="4320"/>
    </w:pPr>
  </w:style>
  <w:style w:type="paragraph" w:styleId="Date">
    <w:name w:val="Date"/>
    <w:basedOn w:val="Normal"/>
    <w:next w:val="Normal"/>
    <w:semiHidden/>
    <w:rsid w:val="00C5394C"/>
  </w:style>
  <w:style w:type="paragraph" w:styleId="E-mailSignature">
    <w:name w:val="E-mail Signature"/>
    <w:basedOn w:val="Normal"/>
    <w:semiHidden/>
    <w:rsid w:val="00C5394C"/>
  </w:style>
  <w:style w:type="character" w:styleId="Emphasis">
    <w:name w:val="Emphasis"/>
    <w:semiHidden/>
    <w:rsid w:val="00C5394C"/>
    <w:rPr>
      <w:i/>
    </w:rPr>
  </w:style>
  <w:style w:type="paragraph" w:styleId="EnvelopeAddress">
    <w:name w:val="envelope address"/>
    <w:basedOn w:val="Normal"/>
    <w:semiHidden/>
    <w:rsid w:val="00C5394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C5394C"/>
    <w:rPr>
      <w:rFonts w:cs="Arial"/>
      <w:sz w:val="20"/>
    </w:rPr>
  </w:style>
  <w:style w:type="character" w:styleId="FollowedHyperlink">
    <w:name w:val="FollowedHyperlink"/>
    <w:basedOn w:val="Hyperlink"/>
    <w:semiHidden/>
    <w:rsid w:val="00C5394C"/>
    <w:rPr>
      <w:rFonts w:ascii="Segoe UI Semibold" w:eastAsia="Meiryo UI" w:hAnsi="Segoe UI Semibold" w:cs="Segoe UI"/>
      <w:color w:val="800080"/>
      <w:szCs w:val="21"/>
      <w:u w:val="none"/>
    </w:rPr>
  </w:style>
  <w:style w:type="character" w:styleId="HTMLAcronym">
    <w:name w:val="HTML Acronym"/>
    <w:basedOn w:val="DefaultParagraphFont"/>
    <w:semiHidden/>
    <w:rsid w:val="00C5394C"/>
  </w:style>
  <w:style w:type="paragraph" w:styleId="HTMLAddress">
    <w:name w:val="HTML Address"/>
    <w:basedOn w:val="Normal"/>
    <w:semiHidden/>
    <w:rsid w:val="00C5394C"/>
    <w:rPr>
      <w:i/>
      <w:iCs/>
    </w:rPr>
  </w:style>
  <w:style w:type="character" w:styleId="HTMLCite">
    <w:name w:val="HTML Cite"/>
    <w:basedOn w:val="DefaultParagraphFont"/>
    <w:semiHidden/>
    <w:rsid w:val="00C5394C"/>
    <w:rPr>
      <w:i/>
      <w:iCs/>
    </w:rPr>
  </w:style>
  <w:style w:type="character" w:styleId="HTMLCode">
    <w:name w:val="HTML Code"/>
    <w:basedOn w:val="DefaultParagraphFont"/>
    <w:semiHidden/>
    <w:rsid w:val="00C539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5394C"/>
    <w:rPr>
      <w:i/>
      <w:iCs/>
    </w:rPr>
  </w:style>
  <w:style w:type="character" w:styleId="HTMLKeyboard">
    <w:name w:val="HTML Keyboard"/>
    <w:basedOn w:val="DefaultParagraphFont"/>
    <w:semiHidden/>
    <w:rsid w:val="00C539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5394C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C539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539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5394C"/>
    <w:rPr>
      <w:i/>
      <w:iCs/>
    </w:rPr>
  </w:style>
  <w:style w:type="character" w:styleId="LineNumber">
    <w:name w:val="line number"/>
    <w:basedOn w:val="DefaultParagraphFont"/>
    <w:semiHidden/>
    <w:rsid w:val="00C5394C"/>
  </w:style>
  <w:style w:type="paragraph" w:styleId="List">
    <w:name w:val="List"/>
    <w:basedOn w:val="Normal"/>
    <w:semiHidden/>
    <w:rsid w:val="00C5394C"/>
    <w:pPr>
      <w:ind w:left="360" w:hanging="360"/>
    </w:pPr>
  </w:style>
  <w:style w:type="paragraph" w:styleId="List2">
    <w:name w:val="List 2"/>
    <w:basedOn w:val="Normal"/>
    <w:semiHidden/>
    <w:rsid w:val="00C5394C"/>
    <w:pPr>
      <w:ind w:left="720" w:hanging="360"/>
    </w:pPr>
  </w:style>
  <w:style w:type="paragraph" w:styleId="List3">
    <w:name w:val="List 3"/>
    <w:basedOn w:val="Normal"/>
    <w:semiHidden/>
    <w:rsid w:val="00C5394C"/>
    <w:pPr>
      <w:ind w:left="1080" w:hanging="360"/>
    </w:pPr>
  </w:style>
  <w:style w:type="paragraph" w:styleId="List4">
    <w:name w:val="List 4"/>
    <w:basedOn w:val="Normal"/>
    <w:semiHidden/>
    <w:rsid w:val="00C5394C"/>
    <w:pPr>
      <w:ind w:left="1440" w:hanging="360"/>
    </w:pPr>
  </w:style>
  <w:style w:type="paragraph" w:styleId="List5">
    <w:name w:val="List 5"/>
    <w:basedOn w:val="Normal"/>
    <w:semiHidden/>
    <w:rsid w:val="00C5394C"/>
    <w:pPr>
      <w:ind w:left="1800" w:hanging="360"/>
    </w:pPr>
  </w:style>
  <w:style w:type="paragraph" w:styleId="ListBullet">
    <w:name w:val="List Bullet"/>
    <w:basedOn w:val="SBul1-Line"/>
    <w:next w:val="SBul1-Line"/>
    <w:semiHidden/>
    <w:rsid w:val="00C5394C"/>
    <w:pPr>
      <w:numPr>
        <w:numId w:val="0"/>
      </w:numPr>
    </w:pPr>
  </w:style>
  <w:style w:type="paragraph" w:styleId="ListBullet2">
    <w:name w:val="List Bullet 2"/>
    <w:basedOn w:val="SBul2-Line"/>
    <w:next w:val="SBul2-Line"/>
    <w:semiHidden/>
    <w:rsid w:val="00C5394C"/>
    <w:pPr>
      <w:numPr>
        <w:numId w:val="0"/>
      </w:numPr>
    </w:pPr>
  </w:style>
  <w:style w:type="paragraph" w:styleId="ListBullet3">
    <w:name w:val="List Bullet 3"/>
    <w:basedOn w:val="SSub-bullet"/>
    <w:next w:val="SSub-bullet"/>
    <w:semiHidden/>
    <w:rsid w:val="00C5394C"/>
    <w:pPr>
      <w:numPr>
        <w:ilvl w:val="0"/>
        <w:numId w:val="0"/>
      </w:numPr>
    </w:pPr>
  </w:style>
  <w:style w:type="paragraph" w:styleId="ListBullet4">
    <w:name w:val="List Bullet 4"/>
    <w:basedOn w:val="Normal"/>
    <w:semiHidden/>
    <w:rsid w:val="00C5394C"/>
    <w:pPr>
      <w:numPr>
        <w:numId w:val="4"/>
      </w:numPr>
    </w:pPr>
  </w:style>
  <w:style w:type="paragraph" w:styleId="ListBullet5">
    <w:name w:val="List Bullet 5"/>
    <w:basedOn w:val="Normal"/>
    <w:semiHidden/>
    <w:rsid w:val="00C5394C"/>
    <w:pPr>
      <w:numPr>
        <w:numId w:val="5"/>
      </w:numPr>
    </w:pPr>
  </w:style>
  <w:style w:type="paragraph" w:styleId="ListContinue">
    <w:name w:val="List Continue"/>
    <w:basedOn w:val="Normal"/>
    <w:semiHidden/>
    <w:rsid w:val="00C5394C"/>
    <w:pPr>
      <w:spacing w:after="120"/>
      <w:ind w:left="360"/>
    </w:pPr>
  </w:style>
  <w:style w:type="paragraph" w:styleId="ListContinue2">
    <w:name w:val="List Continue 2"/>
    <w:basedOn w:val="Normal"/>
    <w:semiHidden/>
    <w:rsid w:val="00C5394C"/>
    <w:pPr>
      <w:spacing w:after="120"/>
      <w:ind w:left="720"/>
    </w:pPr>
  </w:style>
  <w:style w:type="paragraph" w:styleId="ListContinue3">
    <w:name w:val="List Continue 3"/>
    <w:basedOn w:val="Normal"/>
    <w:semiHidden/>
    <w:rsid w:val="00C5394C"/>
    <w:pPr>
      <w:spacing w:after="120"/>
      <w:ind w:left="1080"/>
    </w:pPr>
  </w:style>
  <w:style w:type="paragraph" w:styleId="ListContinue4">
    <w:name w:val="List Continue 4"/>
    <w:basedOn w:val="Normal"/>
    <w:semiHidden/>
    <w:rsid w:val="00C5394C"/>
    <w:pPr>
      <w:spacing w:after="120"/>
      <w:ind w:left="1440"/>
    </w:pPr>
  </w:style>
  <w:style w:type="paragraph" w:styleId="ListContinue5">
    <w:name w:val="List Continue 5"/>
    <w:basedOn w:val="Normal"/>
    <w:semiHidden/>
    <w:rsid w:val="00C5394C"/>
    <w:pPr>
      <w:spacing w:after="120"/>
      <w:ind w:left="1800"/>
    </w:pPr>
  </w:style>
  <w:style w:type="paragraph" w:styleId="ListNumber">
    <w:name w:val="List Number"/>
    <w:basedOn w:val="SNum1-Line"/>
    <w:next w:val="SNum1-Line"/>
    <w:semiHidden/>
    <w:rsid w:val="00C5394C"/>
    <w:pPr>
      <w:numPr>
        <w:numId w:val="0"/>
      </w:numPr>
    </w:pPr>
  </w:style>
  <w:style w:type="paragraph" w:styleId="ListNumber2">
    <w:name w:val="List Number 2"/>
    <w:basedOn w:val="SNum2-Line"/>
    <w:next w:val="SNum2-Line"/>
    <w:semiHidden/>
    <w:rsid w:val="00C5394C"/>
    <w:pPr>
      <w:numPr>
        <w:numId w:val="0"/>
      </w:numPr>
    </w:pPr>
  </w:style>
  <w:style w:type="paragraph" w:styleId="ListNumber3">
    <w:name w:val="List Number 3"/>
    <w:basedOn w:val="Normal"/>
    <w:semiHidden/>
    <w:rsid w:val="00C5394C"/>
    <w:pPr>
      <w:numPr>
        <w:numId w:val="8"/>
      </w:numPr>
      <w:spacing w:before="60" w:after="60"/>
      <w:contextualSpacing/>
    </w:pPr>
  </w:style>
  <w:style w:type="paragraph" w:styleId="ListNumber4">
    <w:name w:val="List Number 4"/>
    <w:basedOn w:val="Normal"/>
    <w:semiHidden/>
    <w:rsid w:val="00C5394C"/>
    <w:pPr>
      <w:numPr>
        <w:numId w:val="6"/>
      </w:numPr>
    </w:pPr>
  </w:style>
  <w:style w:type="paragraph" w:styleId="ListNumber5">
    <w:name w:val="List Number 5"/>
    <w:basedOn w:val="Normal"/>
    <w:semiHidden/>
    <w:rsid w:val="00C5394C"/>
    <w:pPr>
      <w:numPr>
        <w:numId w:val="7"/>
      </w:numPr>
    </w:pPr>
  </w:style>
  <w:style w:type="paragraph" w:styleId="MessageHeader">
    <w:name w:val="Message Header"/>
    <w:basedOn w:val="Normal"/>
    <w:semiHidden/>
    <w:rsid w:val="00C539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5394C"/>
    <w:rPr>
      <w:sz w:val="24"/>
      <w:szCs w:val="24"/>
    </w:rPr>
  </w:style>
  <w:style w:type="paragraph" w:styleId="NormalIndent">
    <w:name w:val="Normal Indent"/>
    <w:basedOn w:val="Normal"/>
    <w:semiHidden/>
    <w:rsid w:val="00C5394C"/>
    <w:pPr>
      <w:ind w:left="720"/>
    </w:pPr>
  </w:style>
  <w:style w:type="paragraph" w:styleId="NoteHeading">
    <w:name w:val="Note Heading"/>
    <w:basedOn w:val="Normal"/>
    <w:next w:val="Normal"/>
    <w:semiHidden/>
    <w:rsid w:val="00C5394C"/>
  </w:style>
  <w:style w:type="paragraph" w:styleId="PlainText">
    <w:name w:val="Plain Text"/>
    <w:basedOn w:val="Normal"/>
    <w:semiHidden/>
    <w:rsid w:val="00C5394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C5394C"/>
  </w:style>
  <w:style w:type="paragraph" w:styleId="Signature">
    <w:name w:val="Signature"/>
    <w:basedOn w:val="Normal"/>
    <w:semiHidden/>
    <w:rsid w:val="00C5394C"/>
    <w:pPr>
      <w:ind w:left="4320"/>
    </w:pPr>
  </w:style>
  <w:style w:type="character" w:styleId="Strong">
    <w:name w:val="Strong"/>
    <w:semiHidden/>
    <w:qFormat/>
    <w:rsid w:val="009141AC"/>
    <w:rPr>
      <w:rFonts w:ascii="Segoe UI Semibold" w:hAnsi="Segoe UI Semibold"/>
      <w:b w:val="0"/>
      <w:bCs/>
    </w:rPr>
  </w:style>
  <w:style w:type="table" w:styleId="Table3Deffects1">
    <w:name w:val="Table 3D effects 1"/>
    <w:basedOn w:val="TableNormal"/>
    <w:semiHidden/>
    <w:rsid w:val="00C5394C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5394C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5394C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5394C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5394C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5394C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5394C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5394C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5394C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5394C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5394C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5394C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5394C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5394C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5394C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5394C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5394C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5394C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5394C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5394C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5394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5394C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5394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5394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5394C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5394C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5394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5394C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5394C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5394C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5394C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5394C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5394C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Sub-letter">
    <w:name w:val="S Sub-letter"/>
    <w:basedOn w:val="ListNumber3"/>
    <w:semiHidden/>
    <w:qFormat/>
    <w:rsid w:val="009141AC"/>
    <w:pPr>
      <w:numPr>
        <w:numId w:val="0"/>
      </w:numPr>
    </w:pPr>
  </w:style>
  <w:style w:type="paragraph" w:customStyle="1" w:styleId="Heading3NoNumber">
    <w:name w:val="Heading 3 No Number"/>
    <w:basedOn w:val="Heading2NoNumber"/>
    <w:next w:val="BodyText"/>
    <w:rsid w:val="009141AC"/>
    <w:pPr>
      <w:numPr>
        <w:ilvl w:val="0"/>
      </w:numPr>
      <w:pBdr>
        <w:bottom w:val="none" w:sz="0" w:space="0" w:color="auto"/>
      </w:pBdr>
      <w:spacing w:before="360" w:after="280"/>
    </w:pPr>
    <w:rPr>
      <w:sz w:val="32"/>
    </w:rPr>
  </w:style>
  <w:style w:type="paragraph" w:styleId="NoSpacing">
    <w:name w:val="No Spacing"/>
    <w:link w:val="NoSpacingChar"/>
    <w:uiPriority w:val="1"/>
    <w:semiHidden/>
    <w:qFormat/>
    <w:rsid w:val="009141AC"/>
    <w:rPr>
      <w:rFonts w:eastAsiaTheme="minorEastAsia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9141AC"/>
    <w:rPr>
      <w:rFonts w:eastAsiaTheme="minorEastAsia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locked/>
    <w:rsid w:val="009141AC"/>
  </w:style>
  <w:style w:type="character" w:styleId="CommentReference">
    <w:name w:val="annotation reference"/>
    <w:basedOn w:val="DefaultParagraphFont"/>
    <w:semiHidden/>
    <w:rsid w:val="00C539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394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394C"/>
    <w:rPr>
      <w:sz w:val="20"/>
    </w:rPr>
  </w:style>
  <w:style w:type="character" w:customStyle="1" w:styleId="FooterChar">
    <w:name w:val="Footer Char"/>
    <w:aliases w:val="Footer Right Char"/>
    <w:basedOn w:val="DefaultParagraphFont"/>
    <w:link w:val="Footer"/>
    <w:rsid w:val="00C5394C"/>
    <w:rPr>
      <w:color w:val="4E81B4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5394C"/>
    <w:rPr>
      <w:i/>
      <w:color w:val="4E81B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394C"/>
    <w:pPr>
      <w:spacing w:line="264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94C"/>
    <w:rPr>
      <w:b/>
      <w:bCs/>
      <w:sz w:val="20"/>
    </w:rPr>
  </w:style>
  <w:style w:type="paragraph" w:styleId="ListParagraph">
    <w:name w:val="List Paragraph"/>
    <w:basedOn w:val="Normal"/>
    <w:uiPriority w:val="34"/>
    <w:semiHidden/>
    <w:qFormat/>
    <w:rsid w:val="009141AC"/>
    <w:pPr>
      <w:spacing w:line="264" w:lineRule="auto"/>
      <w:contextualSpacing/>
    </w:pPr>
    <w:rPr>
      <w:rFonts w:eastAsia="Calibri"/>
      <w:szCs w:val="22"/>
    </w:rPr>
  </w:style>
  <w:style w:type="paragraph" w:customStyle="1" w:styleId="BodyTextA">
    <w:name w:val="Body Text A"/>
    <w:basedOn w:val="BodyText"/>
    <w:autoRedefine/>
    <w:semiHidden/>
    <w:rsid w:val="00C5394C"/>
  </w:style>
  <w:style w:type="paragraph" w:customStyle="1" w:styleId="Default">
    <w:name w:val="Default"/>
    <w:semiHidden/>
    <w:rsid w:val="00C5394C"/>
    <w:pPr>
      <w:autoSpaceDE w:val="0"/>
      <w:autoSpaceDN w:val="0"/>
      <w:adjustRightInd w:val="0"/>
      <w:spacing w:line="264" w:lineRule="auto"/>
    </w:pPr>
    <w:rPr>
      <w:rFonts w:cs="Arial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C5814"/>
    <w:rPr>
      <w:color w:val="4E81BE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EC5814"/>
    <w:rPr>
      <w:color w:val="4E81BE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C5394C"/>
    <w:rPr>
      <w:sz w:val="16"/>
      <w:szCs w:val="16"/>
    </w:rPr>
  </w:style>
  <w:style w:type="paragraph" w:customStyle="1" w:styleId="CoverTitle5">
    <w:name w:val="Cover/Title 5"/>
    <w:basedOn w:val="TitleonTitlePage"/>
    <w:next w:val="CoverTitle6"/>
    <w:semiHidden/>
    <w:rsid w:val="00C5394C"/>
    <w:pPr>
      <w:spacing w:after="160"/>
      <w:ind w:left="0" w:right="0"/>
      <w:jc w:val="center"/>
    </w:pPr>
    <w:rPr>
      <w:sz w:val="32"/>
    </w:rPr>
  </w:style>
  <w:style w:type="paragraph" w:customStyle="1" w:styleId="CoverTitle6">
    <w:name w:val="Cover/Title 6"/>
    <w:basedOn w:val="CoverTitle5"/>
    <w:next w:val="CoverTitle7"/>
    <w:semiHidden/>
    <w:rsid w:val="00C5394C"/>
    <w:pPr>
      <w:spacing w:before="80"/>
      <w:ind w:right="302"/>
    </w:pPr>
    <w:rPr>
      <w:sz w:val="28"/>
      <w:szCs w:val="28"/>
    </w:rPr>
  </w:style>
  <w:style w:type="paragraph" w:customStyle="1" w:styleId="CoverTitle4">
    <w:name w:val="Cover/Title 4"/>
    <w:basedOn w:val="TitleonTitlePage"/>
    <w:semiHidden/>
    <w:rsid w:val="00C5394C"/>
    <w:pPr>
      <w:spacing w:before="240"/>
      <w:ind w:right="302"/>
      <w:contextualSpacing/>
      <w:jc w:val="center"/>
    </w:pPr>
    <w:rPr>
      <w:sz w:val="36"/>
      <w:szCs w:val="36"/>
    </w:rPr>
  </w:style>
  <w:style w:type="paragraph" w:customStyle="1" w:styleId="Cover3a">
    <w:name w:val="Cover 3a"/>
    <w:basedOn w:val="TitleonTitlePage"/>
    <w:semiHidden/>
    <w:rsid w:val="00C5394C"/>
    <w:pPr>
      <w:spacing w:line="300" w:lineRule="exact"/>
      <w:ind w:left="0" w:right="0"/>
      <w:contextualSpacing/>
    </w:pPr>
    <w:rPr>
      <w:color w:val="auto"/>
      <w:sz w:val="26"/>
      <w:szCs w:val="26"/>
    </w:rPr>
  </w:style>
  <w:style w:type="paragraph" w:customStyle="1" w:styleId="Cover3c">
    <w:name w:val="Cover 3c"/>
    <w:basedOn w:val="Cover3b"/>
    <w:semiHidden/>
    <w:rsid w:val="00C5394C"/>
  </w:style>
  <w:style w:type="paragraph" w:customStyle="1" w:styleId="Cover3b">
    <w:name w:val="Cover 3b"/>
    <w:basedOn w:val="Cover3a"/>
    <w:semiHidden/>
    <w:rsid w:val="00C5394C"/>
    <w:pPr>
      <w:spacing w:before="280"/>
    </w:pPr>
  </w:style>
  <w:style w:type="paragraph" w:styleId="DocumentMap">
    <w:name w:val="Document Map"/>
    <w:aliases w:val="Cover Spacer"/>
    <w:basedOn w:val="Normal"/>
    <w:link w:val="DocumentMapChar"/>
    <w:semiHidden/>
    <w:rsid w:val="00C539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aliases w:val="Cover Spacer Char"/>
    <w:basedOn w:val="DefaultParagraphFont"/>
    <w:link w:val="DocumentMap"/>
    <w:semiHidden/>
    <w:rsid w:val="00C5394C"/>
    <w:rPr>
      <w:rFonts w:ascii="Tahoma" w:hAnsi="Tahoma" w:cs="Tahoma"/>
      <w:sz w:val="16"/>
      <w:szCs w:val="16"/>
    </w:rPr>
  </w:style>
  <w:style w:type="character" w:customStyle="1" w:styleId="Highlight1">
    <w:name w:val="Highlight 1"/>
    <w:uiPriority w:val="1"/>
    <w:semiHidden/>
    <w:rsid w:val="00C5394C"/>
    <w:rPr>
      <w:rFonts w:ascii="Segoe UI Semibold" w:hAnsi="Segoe UI Semibold"/>
      <w:color w:val="4E81BE"/>
    </w:rPr>
  </w:style>
  <w:style w:type="character" w:customStyle="1" w:styleId="Highlight2">
    <w:name w:val="Highlight 2"/>
    <w:uiPriority w:val="1"/>
    <w:semiHidden/>
    <w:rsid w:val="00C5394C"/>
    <w:rPr>
      <w:rFonts w:ascii="Segoe UI Semibold" w:hAnsi="Segoe UI Semibold"/>
      <w:color w:val="EC9D46"/>
    </w:rPr>
  </w:style>
  <w:style w:type="character" w:styleId="EndnoteReference">
    <w:name w:val="endnote reference"/>
    <w:semiHidden/>
    <w:rsid w:val="00C5394C"/>
  </w:style>
  <w:style w:type="paragraph" w:customStyle="1" w:styleId="SOQEmphasis">
    <w:name w:val="SOQ Emphasis"/>
    <w:basedOn w:val="BodyText"/>
    <w:unhideWhenUsed/>
    <w:rsid w:val="00C5394C"/>
    <w:rPr>
      <w:i/>
      <w:color w:val="4E81BE"/>
    </w:rPr>
  </w:style>
  <w:style w:type="paragraph" w:styleId="BalloonText">
    <w:name w:val="Balloon Text"/>
    <w:basedOn w:val="Normal"/>
    <w:link w:val="BalloonTextChar"/>
    <w:semiHidden/>
    <w:rsid w:val="00C5394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5394C"/>
    <w:rPr>
      <w:rFonts w:cs="Tahoma"/>
      <w:sz w:val="16"/>
      <w:szCs w:val="16"/>
    </w:rPr>
  </w:style>
  <w:style w:type="paragraph" w:customStyle="1" w:styleId="TableText">
    <w:name w:val="Table Text"/>
    <w:rsid w:val="00C5394C"/>
    <w:pPr>
      <w:widowControl w:val="0"/>
      <w:spacing w:before="40" w:after="40"/>
      <w:ind w:left="144"/>
    </w:pPr>
    <w:rPr>
      <w:sz w:val="20"/>
    </w:rPr>
  </w:style>
  <w:style w:type="paragraph" w:customStyle="1" w:styleId="TableHeading">
    <w:name w:val="Table Heading"/>
    <w:next w:val="TableText"/>
    <w:rsid w:val="00C5394C"/>
    <w:pPr>
      <w:widowControl w:val="0"/>
      <w:ind w:left="72" w:right="72"/>
      <w:jc w:val="center"/>
    </w:pPr>
    <w:rPr>
      <w:rFonts w:ascii="Segoe UI Semibold" w:hAnsi="Segoe UI Semibold"/>
      <w:color w:val="FFFFFF" w:themeColor="background1"/>
      <w:sz w:val="24"/>
      <w:szCs w:val="24"/>
    </w:rPr>
  </w:style>
  <w:style w:type="paragraph" w:customStyle="1" w:styleId="CapTable">
    <w:name w:val="CapTable"/>
    <w:basedOn w:val="Caption"/>
    <w:qFormat/>
    <w:rsid w:val="009141AC"/>
    <w:pPr>
      <w:keepNext/>
      <w:spacing w:before="520" w:after="240"/>
    </w:pPr>
  </w:style>
  <w:style w:type="paragraph" w:customStyle="1" w:styleId="TableHeadingSmaller">
    <w:name w:val="Table Heading Smaller"/>
    <w:basedOn w:val="TableHeading"/>
    <w:next w:val="TableText"/>
    <w:semiHidden/>
    <w:qFormat/>
    <w:rsid w:val="009141AC"/>
    <w:rPr>
      <w:sz w:val="20"/>
      <w:szCs w:val="20"/>
    </w:rPr>
  </w:style>
  <w:style w:type="paragraph" w:customStyle="1" w:styleId="HeadingCentered">
    <w:name w:val="Heading Centered"/>
    <w:next w:val="BodyText"/>
    <w:semiHidden/>
    <w:qFormat/>
    <w:rsid w:val="009141AC"/>
    <w:rPr>
      <w:color w:val="4E81BE"/>
      <w:kern w:val="16"/>
      <w:sz w:val="52"/>
      <w:szCs w:val="52"/>
    </w:rPr>
  </w:style>
  <w:style w:type="paragraph" w:customStyle="1" w:styleId="Command">
    <w:name w:val="Command"/>
    <w:basedOn w:val="BodyText"/>
    <w:rsid w:val="00C5394C"/>
    <w:pPr>
      <w:pBdr>
        <w:top w:val="dashed" w:sz="4" w:space="6" w:color="4E81BE"/>
        <w:left w:val="dashed" w:sz="4" w:space="6" w:color="4E81BE"/>
        <w:bottom w:val="dashed" w:sz="4" w:space="6" w:color="4E81BE"/>
        <w:right w:val="dashed" w:sz="4" w:space="6" w:color="4E81BE"/>
      </w:pBdr>
      <w:shd w:val="clear" w:color="auto" w:fill="F2F2F2"/>
      <w:spacing w:before="520" w:after="520" w:line="240" w:lineRule="auto"/>
      <w:ind w:left="130" w:right="216"/>
      <w:contextualSpacing/>
    </w:pPr>
    <w:rPr>
      <w:rFonts w:ascii="Courier New" w:eastAsia="Times New Roman" w:hAnsi="Courier New" w:cs="Courier New"/>
      <w:noProof/>
      <w:kern w:val="0"/>
      <w:sz w:val="20"/>
      <w:szCs w:val="20"/>
    </w:rPr>
  </w:style>
  <w:style w:type="paragraph" w:customStyle="1" w:styleId="TextBox1Text">
    <w:name w:val="Text Box 1 Text"/>
    <w:basedOn w:val="Normal"/>
    <w:rsid w:val="00C5394C"/>
    <w:pPr>
      <w:spacing w:before="240" w:after="120" w:line="264" w:lineRule="auto"/>
      <w:ind w:left="187" w:right="202"/>
      <w:jc w:val="both"/>
    </w:pPr>
    <w:rPr>
      <w:color w:val="4F6228" w:themeColor="accent3" w:themeShade="80"/>
      <w:sz w:val="18"/>
      <w:szCs w:val="18"/>
    </w:rPr>
  </w:style>
  <w:style w:type="paragraph" w:customStyle="1" w:styleId="TextBox2Text">
    <w:name w:val="Text Box 2 Text"/>
    <w:basedOn w:val="Normal"/>
    <w:rsid w:val="00C5394C"/>
    <w:pPr>
      <w:spacing w:before="240" w:line="264" w:lineRule="auto"/>
      <w:ind w:left="187" w:right="245"/>
      <w:jc w:val="both"/>
    </w:pPr>
    <w:rPr>
      <w:sz w:val="18"/>
      <w:szCs w:val="18"/>
    </w:rPr>
  </w:style>
  <w:style w:type="paragraph" w:customStyle="1" w:styleId="TextBox2Heading">
    <w:name w:val="Text Box 2 Heading"/>
    <w:next w:val="TextBox2Text"/>
    <w:rsid w:val="00C5394C"/>
    <w:pPr>
      <w:spacing w:before="240" w:after="240"/>
      <w:ind w:left="86" w:right="144"/>
      <w:jc w:val="center"/>
    </w:pPr>
    <w:rPr>
      <w:color w:val="4E81BE"/>
      <w:sz w:val="36"/>
      <w:szCs w:val="36"/>
    </w:rPr>
  </w:style>
  <w:style w:type="paragraph" w:customStyle="1" w:styleId="TextBox1Heading">
    <w:name w:val="Text Box 1 Heading"/>
    <w:next w:val="TextBox1Text"/>
    <w:rsid w:val="00C5394C"/>
    <w:pPr>
      <w:spacing w:before="240" w:after="240"/>
      <w:ind w:left="187" w:right="202"/>
      <w:jc w:val="center"/>
    </w:pPr>
    <w:rPr>
      <w:color w:val="4F6228" w:themeColor="accent3" w:themeShade="80"/>
      <w:sz w:val="36"/>
      <w:szCs w:val="36"/>
    </w:rPr>
  </w:style>
  <w:style w:type="paragraph" w:customStyle="1" w:styleId="SOQText">
    <w:name w:val="SOQ Text"/>
    <w:basedOn w:val="BodyText"/>
    <w:unhideWhenUsed/>
    <w:rsid w:val="009141AC"/>
    <w:pPr>
      <w:spacing w:before="0"/>
    </w:pPr>
  </w:style>
  <w:style w:type="paragraph" w:styleId="TOAHeading">
    <w:name w:val="toa heading"/>
    <w:basedOn w:val="Normal"/>
    <w:next w:val="Normal"/>
    <w:semiHidden/>
    <w:rsid w:val="00C5394C"/>
    <w:pPr>
      <w:spacing w:before="120"/>
    </w:pPr>
    <w:rPr>
      <w:rFonts w:eastAsiaTheme="majorEastAsia" w:cstheme="majorBidi"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5394C"/>
    <w:pPr>
      <w:ind w:left="210" w:hanging="210"/>
    </w:pPr>
  </w:style>
  <w:style w:type="paragraph" w:styleId="IndexHeading">
    <w:name w:val="index heading"/>
    <w:basedOn w:val="Normal"/>
    <w:next w:val="Index1"/>
    <w:semiHidden/>
    <w:rsid w:val="00C5394C"/>
    <w:rPr>
      <w:rFonts w:eastAsiaTheme="majorEastAsia" w:cstheme="majorBidi"/>
      <w:bCs/>
    </w:rPr>
  </w:style>
  <w:style w:type="paragraph" w:customStyle="1" w:styleId="HeadingFrontMatter">
    <w:name w:val="Heading Front Matter"/>
    <w:basedOn w:val="HeadingCentered"/>
    <w:next w:val="BodyText"/>
    <w:rsid w:val="009141AC"/>
    <w:pPr>
      <w:spacing w:after="480"/>
    </w:pPr>
  </w:style>
  <w:style w:type="paragraph" w:styleId="BlockText">
    <w:name w:val="Block Text"/>
    <w:basedOn w:val="Normal"/>
    <w:uiPriority w:val="99"/>
    <w:semiHidden/>
    <w:rsid w:val="00C5394C"/>
    <w:pP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Equation">
    <w:name w:val="Equation"/>
    <w:basedOn w:val="BodyText"/>
    <w:next w:val="BodyText"/>
    <w:rsid w:val="00C5394C"/>
    <w:pPr>
      <w:tabs>
        <w:tab w:val="right" w:pos="7920"/>
      </w:tabs>
      <w:spacing w:before="520" w:after="520"/>
      <w:ind w:left="3600"/>
      <w:jc w:val="center"/>
    </w:pPr>
    <w:rPr>
      <w:rFonts w:ascii="Cambria Math" w:hAnsi="Cambria Math"/>
    </w:rPr>
  </w:style>
  <w:style w:type="character" w:customStyle="1" w:styleId="Ornamentsinheaderfooter">
    <w:name w:val="Ornaments in header/footer"/>
    <w:basedOn w:val="DefaultParagraphFont"/>
    <w:uiPriority w:val="1"/>
    <w:rsid w:val="00C5394C"/>
    <w:rPr>
      <w:color w:val="D9D9D9"/>
      <w:sz w:val="14"/>
      <w:szCs w:val="14"/>
    </w:rPr>
  </w:style>
  <w:style w:type="paragraph" w:customStyle="1" w:styleId="Ornaments">
    <w:name w:val="Ornaments"/>
    <w:basedOn w:val="Header"/>
    <w:next w:val="BodyText"/>
    <w:semiHidden/>
    <w:rsid w:val="00C5394C"/>
    <w:pPr>
      <w:keepNext/>
      <w:spacing w:before="400" w:after="400"/>
      <w:jc w:val="center"/>
    </w:pPr>
    <w:rPr>
      <w:i w:val="0"/>
      <w:color w:val="D9D9D9"/>
    </w:rPr>
  </w:style>
  <w:style w:type="character" w:styleId="IntenseEmphasis">
    <w:name w:val="Intense Emphasis"/>
    <w:basedOn w:val="DefaultParagraphFont"/>
    <w:uiPriority w:val="21"/>
    <w:semiHidden/>
    <w:qFormat/>
    <w:rsid w:val="009141AC"/>
    <w:rPr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semiHidden/>
    <w:rsid w:val="00C5394C"/>
    <w:pPr>
      <w:spacing w:before="24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5394C"/>
  </w:style>
  <w:style w:type="paragraph" w:customStyle="1" w:styleId="TitlePageText">
    <w:name w:val="Title Page Text"/>
    <w:basedOn w:val="Normal"/>
    <w:semiHidden/>
    <w:rsid w:val="00C5394C"/>
    <w:pPr>
      <w:jc w:val="center"/>
    </w:pPr>
    <w:rPr>
      <w:rFonts w:eastAsia="Times New Roman" w:cs="Times New Roman"/>
      <w:color w:val="000000"/>
      <w:kern w:val="0"/>
      <w:sz w:val="22"/>
      <w:szCs w:val="24"/>
    </w:rPr>
  </w:style>
  <w:style w:type="paragraph" w:styleId="Bibliography">
    <w:name w:val="Bibliography"/>
    <w:basedOn w:val="Normal"/>
    <w:next w:val="Normal"/>
    <w:uiPriority w:val="37"/>
    <w:semiHidden/>
    <w:rsid w:val="00C5394C"/>
  </w:style>
  <w:style w:type="paragraph" w:styleId="BodyText2">
    <w:name w:val="Body Text 2"/>
    <w:basedOn w:val="Normal"/>
    <w:link w:val="BodyText2Char"/>
    <w:semiHidden/>
    <w:rsid w:val="00C539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5394C"/>
  </w:style>
  <w:style w:type="paragraph" w:styleId="BodyTextFirstIndent">
    <w:name w:val="Body Text First Indent"/>
    <w:basedOn w:val="BodyText"/>
    <w:link w:val="BodyTextFirstIndentChar"/>
    <w:uiPriority w:val="99"/>
    <w:semiHidden/>
    <w:rsid w:val="00C5394C"/>
    <w:pPr>
      <w:suppressAutoHyphens w:val="0"/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394C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5394C"/>
    <w:pPr>
      <w:spacing w:before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394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39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394C"/>
  </w:style>
  <w:style w:type="paragraph" w:styleId="BodyTextIndent3">
    <w:name w:val="Body Text Indent 3"/>
    <w:basedOn w:val="Normal"/>
    <w:link w:val="BodyTextIndent3Char"/>
    <w:uiPriority w:val="99"/>
    <w:semiHidden/>
    <w:rsid w:val="00C539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394C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C5394C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autoRedefine/>
    <w:semiHidden/>
    <w:rsid w:val="00C5394C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autoRedefine/>
    <w:semiHidden/>
    <w:rsid w:val="00C5394C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autoRedefine/>
    <w:semiHidden/>
    <w:rsid w:val="00C5394C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autoRedefine/>
    <w:semiHidden/>
    <w:rsid w:val="00C5394C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autoRedefine/>
    <w:semiHidden/>
    <w:rsid w:val="00C5394C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autoRedefine/>
    <w:semiHidden/>
    <w:rsid w:val="00C5394C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autoRedefine/>
    <w:semiHidden/>
    <w:rsid w:val="00C5394C"/>
    <w:pPr>
      <w:spacing w:line="240" w:lineRule="auto"/>
      <w:ind w:left="1890" w:hanging="210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141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1AC"/>
    <w:rPr>
      <w:b/>
      <w:bCs/>
      <w:i/>
      <w:iCs/>
      <w:color w:val="4F81BD" w:themeColor="accent1"/>
    </w:rPr>
  </w:style>
  <w:style w:type="paragraph" w:styleId="MacroText">
    <w:name w:val="macro"/>
    <w:link w:val="MacroTextChar"/>
    <w:semiHidden/>
    <w:rsid w:val="00C539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5394C"/>
    <w:rPr>
      <w:rFonts w:ascii="Consolas" w:hAnsi="Consolas" w:cs="Consola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141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141AC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semiHidden/>
    <w:rsid w:val="00C539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C539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5394C"/>
    <w:pPr>
      <w:ind w:left="210" w:hanging="210"/>
    </w:pPr>
  </w:style>
  <w:style w:type="paragraph" w:styleId="Title">
    <w:name w:val="Title"/>
    <w:basedOn w:val="Normal"/>
    <w:next w:val="Normal"/>
    <w:link w:val="TitleChar"/>
    <w:semiHidden/>
    <w:rsid w:val="00C53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C53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verTitle2Black">
    <w:name w:val="Cover/Title 2 Black"/>
    <w:next w:val="CoverTitle3a"/>
    <w:semiHidden/>
    <w:rsid w:val="00C5394C"/>
    <w:pPr>
      <w:widowControl w:val="0"/>
      <w:ind w:left="360" w:right="297"/>
    </w:pPr>
    <w:rPr>
      <w:color w:val="4E81BE"/>
      <w:kern w:val="16"/>
      <w:sz w:val="48"/>
      <w:szCs w:val="48"/>
    </w:rPr>
  </w:style>
  <w:style w:type="paragraph" w:customStyle="1" w:styleId="CoverTitle3a">
    <w:name w:val="Cover/Title 3a"/>
    <w:basedOn w:val="CoverTitle2Black"/>
    <w:qFormat/>
    <w:rsid w:val="009141AC"/>
    <w:pPr>
      <w:ind w:left="0" w:right="0"/>
      <w:contextualSpacing/>
    </w:pPr>
    <w:rPr>
      <w:color w:val="auto"/>
      <w:sz w:val="26"/>
      <w:szCs w:val="26"/>
    </w:rPr>
  </w:style>
  <w:style w:type="paragraph" w:customStyle="1" w:styleId="Title3Black">
    <w:name w:val="Title 3 Black"/>
    <w:basedOn w:val="Normal"/>
    <w:semiHidden/>
    <w:rsid w:val="00C5394C"/>
    <w:pPr>
      <w:spacing w:line="240" w:lineRule="auto"/>
      <w:jc w:val="center"/>
    </w:pPr>
    <w:rPr>
      <w:rFonts w:ascii="Arial" w:eastAsia="Times New Roman" w:hAnsi="Arial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16264F"/>
  </w:style>
  <w:style w:type="table" w:styleId="TableGrid">
    <w:name w:val="Table Grid"/>
    <w:basedOn w:val="TableNormal"/>
    <w:rsid w:val="00C5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TM">
    <w:name w:val="Heading 1 TM"/>
    <w:basedOn w:val="Heading2NoNumber"/>
    <w:next w:val="BodyText"/>
    <w:rsid w:val="009141AC"/>
    <w:pPr>
      <w:numPr>
        <w:ilvl w:val="0"/>
      </w:numPr>
      <w:pBdr>
        <w:bottom w:val="none" w:sz="0" w:space="0" w:color="auto"/>
      </w:pBdr>
      <w:spacing w:before="480" w:after="0"/>
      <w:outlineLvl w:val="1"/>
    </w:pPr>
    <w:rPr>
      <w:rFonts w:ascii="Arial" w:eastAsia="Times New Roman" w:hAnsi="Arial" w:cs="Times New Roman"/>
      <w:b/>
      <w:color w:val="1166A5"/>
      <w:kern w:val="0"/>
      <w:sz w:val="24"/>
      <w:szCs w:val="24"/>
    </w:rPr>
  </w:style>
  <w:style w:type="paragraph" w:customStyle="1" w:styleId="Heading2TM">
    <w:name w:val="Heading 2 TM"/>
    <w:basedOn w:val="BodyText"/>
    <w:next w:val="BodyText"/>
    <w:rsid w:val="009141AC"/>
    <w:pPr>
      <w:keepNext/>
      <w:suppressAutoHyphens w:val="0"/>
      <w:spacing w:before="320" w:line="264" w:lineRule="auto"/>
    </w:pPr>
    <w:rPr>
      <w:rFonts w:ascii="Arial" w:eastAsia="Times New Roman" w:hAnsi="Arial" w:cs="Times New Roman"/>
      <w:b/>
      <w:color w:val="000000"/>
      <w:kern w:val="0"/>
      <w:sz w:val="22"/>
      <w:szCs w:val="22"/>
    </w:rPr>
  </w:style>
  <w:style w:type="paragraph" w:customStyle="1" w:styleId="Heading3TM">
    <w:name w:val="Heading 3 TM"/>
    <w:basedOn w:val="BodyText"/>
    <w:next w:val="BodyText"/>
    <w:rsid w:val="009141AC"/>
    <w:pPr>
      <w:keepNext/>
      <w:keepLines/>
      <w:suppressAutoHyphens w:val="0"/>
      <w:spacing w:line="264" w:lineRule="auto"/>
    </w:pPr>
    <w:rPr>
      <w:rFonts w:ascii="Arial" w:eastAsia="Times New Roman" w:hAnsi="Arial" w:cs="Arial"/>
      <w:b/>
      <w:i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E8EBE1"/>
        </a:solidFill>
        <a:ln w="6350">
          <a:noFill/>
        </a:ln>
        <a:effectLst>
          <a:outerShdw blurRad="63500" sx="102000" sy="102000" algn="ctr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987B-7273-40E1-8C87-4AE8E8A1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1114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STI's blue/green template</vt:lpstr>
    </vt:vector>
  </TitlesOfParts>
  <Manager>Jana@sonomatech.com</Manager>
  <Company>Sonoma Technology, Inc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STI's blue/green template</dc:title>
  <dc:creator>Garnet B. Erdakos</dc:creator>
  <cp:lastModifiedBy>Steve Reid</cp:lastModifiedBy>
  <cp:revision>48</cp:revision>
  <cp:lastPrinted>2015-05-26T15:58:00Z</cp:lastPrinted>
  <dcterms:created xsi:type="dcterms:W3CDTF">2014-12-19T22:05:00Z</dcterms:created>
  <dcterms:modified xsi:type="dcterms:W3CDTF">2015-05-26T15:58:00Z</dcterms:modified>
</cp:coreProperties>
</file>